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53456" w:rsidRPr="00293EF5" w:rsidRDefault="009A71E6" w:rsidP="00453456">
      <w:pPr>
        <w:jc w:val="center"/>
        <w:rPr>
          <w:rFonts w:ascii="Adobe Garamond Pro Bold" w:hAnsi="Adobe Garamond Pro Bold"/>
        </w:rPr>
      </w:pPr>
      <w:r w:rsidRPr="00E24365">
        <w:rPr>
          <w:rFonts w:ascii="Adobe Garamond Pro Bold" w:hAnsi="Adobe Garamond Pro Bold"/>
          <w:noProof/>
          <w:lang w:bidi="ar-SA"/>
        </w:rPr>
        <mc:AlternateContent>
          <mc:Choice Requires="wps">
            <w:drawing>
              <wp:anchor distT="0" distB="0" distL="114300" distR="114300" simplePos="0" relativeHeight="251657728" behindDoc="0" locked="0" layoutInCell="1" allowOverlap="1">
                <wp:simplePos x="0" y="0"/>
                <wp:positionH relativeFrom="column">
                  <wp:posOffset>503555</wp:posOffset>
                </wp:positionH>
                <wp:positionV relativeFrom="paragraph">
                  <wp:posOffset>40640</wp:posOffset>
                </wp:positionV>
                <wp:extent cx="789940" cy="1096010"/>
                <wp:effectExtent l="8255" t="12065" r="1143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1096010"/>
                        </a:xfrm>
                        <a:prstGeom prst="rect">
                          <a:avLst/>
                        </a:prstGeom>
                        <a:solidFill>
                          <a:srgbClr val="FFFFFF"/>
                        </a:solidFill>
                        <a:ln w="9525">
                          <a:solidFill>
                            <a:srgbClr val="FFFFFF"/>
                          </a:solidFill>
                          <a:miter lim="800000"/>
                          <a:headEnd/>
                          <a:tailEnd/>
                        </a:ln>
                      </wps:spPr>
                      <wps:txbx>
                        <w:txbxContent>
                          <w:p w:rsidR="00E24365" w:rsidRDefault="009A71E6">
                            <w:r>
                              <w:rPr>
                                <w:noProof/>
                                <w:lang w:bidi="ar-SA"/>
                              </w:rPr>
                              <w:drawing>
                                <wp:inline distT="0" distB="0" distL="0" distR="0">
                                  <wp:extent cx="600075" cy="895350"/>
                                  <wp:effectExtent l="0" t="0" r="9525" b="0"/>
                                  <wp:docPr id="1" name="Picture 1" descr="Hu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t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5pt;margin-top:3.2pt;width:62.2pt;height:86.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" strokecolor="white">
                <v:textbox style="mso-fit-shape-to-text:t">
                  <w:txbxContent>
                    <w:p w:rsidR="00E24365" w:rsidRDefault="009A71E6">
                      <w:r>
                        <w:rPr>
                          <w:noProof/>
                          <w:lang w:bidi="ar-SA"/>
                        </w:rPr>
                        <w:drawing>
                          <wp:inline distT="0" distB="0" distL="0" distR="0">
                            <wp:extent cx="600075" cy="895350"/>
                            <wp:effectExtent l="0" t="0" r="9525" b="0"/>
                            <wp:docPr id="1" name="Picture 1" descr="Hu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t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895350"/>
                                    </a:xfrm>
                                    <a:prstGeom prst="rect">
                                      <a:avLst/>
                                    </a:prstGeom>
                                    <a:noFill/>
                                    <a:ln>
                                      <a:noFill/>
                                    </a:ln>
                                  </pic:spPr>
                                </pic:pic>
                              </a:graphicData>
                            </a:graphic>
                          </wp:inline>
                        </w:drawing>
                      </w:r>
                    </w:p>
                  </w:txbxContent>
                </v:textbox>
              </v:shape>
            </w:pict>
          </mc:Fallback>
        </mc:AlternateContent>
      </w:r>
      <w:r w:rsidR="00453456" w:rsidRPr="00293EF5">
        <w:rPr>
          <w:rFonts w:ascii="Adobe Garamond Pro Bold" w:hAnsi="Adobe Garamond Pro Bold"/>
        </w:rPr>
        <w:t>ACADEMIC PROFILE</w:t>
      </w:r>
    </w:p>
    <w:p w:rsidR="00F94BEF" w:rsidRPr="002A6D61" w:rsidRDefault="00453456" w:rsidP="00453456">
      <w:pPr>
        <w:jc w:val="center"/>
        <w:rPr>
          <w:rFonts w:ascii="Adobe Garamond Pro Bold" w:hAnsi="Adobe Garamond Pro Bold"/>
          <w:sz w:val="26"/>
          <w:szCs w:val="26"/>
        </w:rPr>
      </w:pPr>
      <w:r w:rsidRPr="002A6D61">
        <w:rPr>
          <w:rFonts w:ascii="Adobe Garamond Pro Bold" w:hAnsi="Adobe Garamond Pro Bold"/>
          <w:sz w:val="26"/>
          <w:szCs w:val="26"/>
        </w:rPr>
        <w:t>WILSON CENTRAL HIGH SCHOOL</w:t>
      </w:r>
    </w:p>
    <w:p w:rsidR="00293EF5" w:rsidRDefault="00293EF5" w:rsidP="00453456">
      <w:pPr>
        <w:jc w:val="center"/>
        <w:rPr>
          <w:rFonts w:ascii="Adobe Garamond Pro Bold" w:hAnsi="Adobe Garamond Pro Bold"/>
        </w:rPr>
      </w:pPr>
      <w:r>
        <w:rPr>
          <w:rFonts w:ascii="Adobe Garamond Pro Bold" w:hAnsi="Adobe Garamond Pro Bold"/>
        </w:rPr>
        <w:t>374-</w:t>
      </w:r>
      <w:r w:rsidR="00A94BA5">
        <w:rPr>
          <w:rFonts w:ascii="Adobe Garamond Pro Bold" w:hAnsi="Adobe Garamond Pro Bold"/>
        </w:rPr>
        <w:t>380 Lake Street</w:t>
      </w:r>
    </w:p>
    <w:p w:rsidR="00A94BA5" w:rsidRDefault="00A94BA5" w:rsidP="00453456">
      <w:pPr>
        <w:jc w:val="center"/>
        <w:rPr>
          <w:rFonts w:ascii="Adobe Garamond Pro Bold" w:hAnsi="Adobe Garamond Pro Bold"/>
        </w:rPr>
      </w:pPr>
      <w:r>
        <w:rPr>
          <w:rFonts w:ascii="Adobe Garamond Pro Bold" w:hAnsi="Adobe Garamond Pro Bold"/>
        </w:rPr>
        <w:t>Wilson, NY 14172</w:t>
      </w:r>
    </w:p>
    <w:p w:rsidR="00A94BA5" w:rsidRDefault="00A94BA5" w:rsidP="00453456">
      <w:pPr>
        <w:jc w:val="center"/>
        <w:rPr>
          <w:rFonts w:ascii="Adobe Garamond Pro Bold" w:hAnsi="Adobe Garamond Pro Bold"/>
        </w:rPr>
      </w:pPr>
      <w:r>
        <w:rPr>
          <w:rFonts w:ascii="Adobe Garamond Pro Bold" w:hAnsi="Adobe Garamond Pro Bold"/>
        </w:rPr>
        <w:t>716-751-9341  Fax:  716-751-0132</w:t>
      </w:r>
    </w:p>
    <w:p w:rsidR="00A8582C" w:rsidRDefault="00A8582C" w:rsidP="00453456">
      <w:pPr>
        <w:jc w:val="center"/>
        <w:rPr>
          <w:rFonts w:ascii="Adobe Garamond Pro Bold" w:hAnsi="Adobe Garamond Pro Bold"/>
        </w:rPr>
      </w:pPr>
      <w:r>
        <w:rPr>
          <w:rFonts w:ascii="Adobe Garamond Pro Bold" w:hAnsi="Adobe Garamond Pro Bold"/>
        </w:rPr>
        <w:t>CEEB CODE:  335</w:t>
      </w:r>
      <w:r w:rsidR="00EE6E52">
        <w:rPr>
          <w:rFonts w:ascii="Adobe Garamond Pro Bold" w:hAnsi="Adobe Garamond Pro Bold"/>
        </w:rPr>
        <w:t>-</w:t>
      </w:r>
      <w:r>
        <w:rPr>
          <w:rFonts w:ascii="Adobe Garamond Pro Bold" w:hAnsi="Adobe Garamond Pro Bold"/>
        </w:rPr>
        <w:t>990</w:t>
      </w:r>
    </w:p>
    <w:p w:rsidR="00FC15CA" w:rsidRDefault="00062863" w:rsidP="0056356E">
      <w:pPr>
        <w:rPr>
          <w:rFonts w:ascii="Adobe Garamond Pro Bold" w:hAnsi="Adobe Garamond Pro Bold"/>
        </w:rPr>
      </w:pPr>
      <w:r>
        <w:rPr>
          <w:rFonts w:ascii="Adobe Garamond Pro Bold" w:hAnsi="Adobe Garamond Pro Bold"/>
        </w:rPr>
        <w:t>Mr. Paul Galgovich</w:t>
      </w:r>
      <w:r w:rsidR="00FC15CA">
        <w:rPr>
          <w:rFonts w:ascii="Adobe Garamond Pro Bold" w:hAnsi="Adobe Garamond Pro Bold"/>
        </w:rPr>
        <w:tab/>
      </w:r>
      <w:r w:rsidR="00FC15CA">
        <w:rPr>
          <w:rFonts w:ascii="Adobe Garamond Pro Bold" w:hAnsi="Adobe Garamond Pro Bold"/>
        </w:rPr>
        <w:tab/>
      </w:r>
      <w:r w:rsidR="00FC15CA">
        <w:rPr>
          <w:rFonts w:ascii="Adobe Garamond Pro Bold" w:hAnsi="Adobe Garamond Pro Bold"/>
        </w:rPr>
        <w:tab/>
      </w:r>
      <w:r w:rsidR="00FC15CA">
        <w:rPr>
          <w:rFonts w:ascii="Adobe Garamond Pro Bold" w:hAnsi="Adobe Garamond Pro Bold"/>
        </w:rPr>
        <w:tab/>
      </w:r>
      <w:r w:rsidR="00FC15CA">
        <w:rPr>
          <w:rFonts w:ascii="Adobe Garamond Pro Bold" w:hAnsi="Adobe Garamond Pro Bold"/>
        </w:rPr>
        <w:tab/>
      </w:r>
      <w:r w:rsidR="00FC15CA">
        <w:rPr>
          <w:rFonts w:ascii="Adobe Garamond Pro Bold" w:hAnsi="Adobe Garamond Pro Bold"/>
        </w:rPr>
        <w:tab/>
      </w:r>
      <w:r w:rsidR="00FC15CA">
        <w:rPr>
          <w:rFonts w:ascii="Adobe Garamond Pro Bold" w:hAnsi="Adobe Garamond Pro Bold"/>
        </w:rPr>
        <w:tab/>
      </w:r>
      <w:r w:rsidR="00FC15CA">
        <w:rPr>
          <w:rFonts w:ascii="Adobe Garamond Pro Bold" w:hAnsi="Adobe Garamond Pro Bold"/>
        </w:rPr>
        <w:tab/>
      </w:r>
      <w:r w:rsidR="00FC15CA">
        <w:rPr>
          <w:rFonts w:ascii="Adobe Garamond Pro Bold" w:hAnsi="Adobe Garamond Pro Bold"/>
        </w:rPr>
        <w:tab/>
      </w:r>
      <w:r w:rsidR="00FC15CA" w:rsidRPr="00E9384C">
        <w:rPr>
          <w:rFonts w:cs="Calibri"/>
          <w:b/>
        </w:rPr>
        <w:t>High School Counselors:</w:t>
      </w:r>
    </w:p>
    <w:p w:rsidR="00FC15CA" w:rsidRPr="00E9384C" w:rsidRDefault="00FC15CA" w:rsidP="0056356E">
      <w:pPr>
        <w:rPr>
          <w:rFonts w:cs="Calibri"/>
        </w:rPr>
      </w:pPr>
      <w:r w:rsidRPr="00FC15CA">
        <w:rPr>
          <w:rFonts w:ascii="Adobe Garamond Pro Bold" w:hAnsi="Adobe Garamond Pro Bold"/>
          <w:i/>
        </w:rPr>
        <w:t>P</w:t>
      </w:r>
      <w:r w:rsidR="0056356E" w:rsidRPr="00FC15CA">
        <w:rPr>
          <w:rFonts w:ascii="Adobe Garamond Pro Bold" w:hAnsi="Adobe Garamond Pro Bold"/>
          <w:i/>
        </w:rPr>
        <w:t>rincipal</w:t>
      </w:r>
      <w:r>
        <w:rPr>
          <w:rFonts w:ascii="Adobe Garamond Pro Bold" w:hAnsi="Adobe Garamond Pro Bold"/>
          <w:i/>
        </w:rPr>
        <w:tab/>
      </w:r>
      <w:r>
        <w:rPr>
          <w:rFonts w:ascii="Adobe Garamond Pro Bold" w:hAnsi="Adobe Garamond Pro Bold"/>
          <w:i/>
        </w:rPr>
        <w:tab/>
      </w:r>
      <w:r>
        <w:rPr>
          <w:rFonts w:ascii="Adobe Garamond Pro Bold" w:hAnsi="Adobe Garamond Pro Bold"/>
          <w:i/>
        </w:rPr>
        <w:tab/>
      </w:r>
      <w:r>
        <w:rPr>
          <w:rFonts w:ascii="Adobe Garamond Pro Bold" w:hAnsi="Adobe Garamond Pro Bold"/>
          <w:i/>
        </w:rPr>
        <w:tab/>
      </w:r>
      <w:r>
        <w:rPr>
          <w:rFonts w:ascii="Adobe Garamond Pro Bold" w:hAnsi="Adobe Garamond Pro Bold"/>
          <w:i/>
        </w:rPr>
        <w:tab/>
      </w:r>
      <w:r>
        <w:rPr>
          <w:rFonts w:ascii="Adobe Garamond Pro Bold" w:hAnsi="Adobe Garamond Pro Bold"/>
          <w:i/>
        </w:rPr>
        <w:tab/>
      </w:r>
      <w:r>
        <w:rPr>
          <w:rFonts w:ascii="Adobe Garamond Pro Bold" w:hAnsi="Adobe Garamond Pro Bold"/>
          <w:i/>
        </w:rPr>
        <w:tab/>
      </w:r>
      <w:r>
        <w:rPr>
          <w:rFonts w:ascii="Adobe Garamond Pro Bold" w:hAnsi="Adobe Garamond Pro Bold"/>
          <w:i/>
        </w:rPr>
        <w:tab/>
      </w:r>
      <w:r>
        <w:rPr>
          <w:rFonts w:ascii="Adobe Garamond Pro Bold" w:hAnsi="Adobe Garamond Pro Bold"/>
          <w:i/>
        </w:rPr>
        <w:tab/>
      </w:r>
      <w:r>
        <w:rPr>
          <w:rFonts w:ascii="Adobe Garamond Pro Bold" w:hAnsi="Adobe Garamond Pro Bold"/>
          <w:i/>
        </w:rPr>
        <w:tab/>
      </w:r>
      <w:r w:rsidR="00E9384C">
        <w:rPr>
          <w:rFonts w:cs="Calibri"/>
        </w:rPr>
        <w:t>Mrs. Alison Faery</w:t>
      </w:r>
    </w:p>
    <w:p w:rsidR="0056356E" w:rsidRPr="00E9384C" w:rsidRDefault="00C912D4" w:rsidP="0056356E">
      <w:pPr>
        <w:rPr>
          <w:rFonts w:cs="Calibri"/>
        </w:rPr>
      </w:pPr>
      <w:r>
        <w:rPr>
          <w:rFonts w:ascii="Adobe Garamond Pro Bold" w:hAnsi="Adobe Garamond Pro Bold"/>
        </w:rPr>
        <w:t>Mr. Jeffrey</w:t>
      </w:r>
      <w:r w:rsidR="0056356E">
        <w:rPr>
          <w:rFonts w:ascii="Adobe Garamond Pro Bold" w:hAnsi="Adobe Garamond Pro Bold"/>
        </w:rPr>
        <w:t xml:space="preserve"> Roth</w:t>
      </w:r>
      <w:r w:rsidR="00E9384C">
        <w:rPr>
          <w:rFonts w:ascii="Adobe Garamond Pro Bold" w:hAnsi="Adobe Garamond Pro Bold"/>
        </w:rPr>
        <w:tab/>
      </w:r>
      <w:r w:rsidR="00E9384C">
        <w:rPr>
          <w:rFonts w:ascii="Adobe Garamond Pro Bold" w:hAnsi="Adobe Garamond Pro Bold"/>
        </w:rPr>
        <w:tab/>
      </w:r>
      <w:r w:rsidR="00E9384C">
        <w:rPr>
          <w:rFonts w:ascii="Adobe Garamond Pro Bold" w:hAnsi="Adobe Garamond Pro Bold"/>
        </w:rPr>
        <w:tab/>
      </w:r>
      <w:r w:rsidR="00E9384C">
        <w:rPr>
          <w:rFonts w:ascii="Adobe Garamond Pro Bold" w:hAnsi="Adobe Garamond Pro Bold"/>
        </w:rPr>
        <w:tab/>
      </w:r>
      <w:r w:rsidR="00E9384C">
        <w:rPr>
          <w:rFonts w:ascii="Adobe Garamond Pro Bold" w:hAnsi="Adobe Garamond Pro Bold"/>
        </w:rPr>
        <w:tab/>
      </w:r>
      <w:r w:rsidR="00E9384C">
        <w:rPr>
          <w:rFonts w:ascii="Adobe Garamond Pro Bold" w:hAnsi="Adobe Garamond Pro Bold"/>
        </w:rPr>
        <w:tab/>
      </w:r>
      <w:r w:rsidR="00E9384C">
        <w:rPr>
          <w:rFonts w:ascii="Adobe Garamond Pro Bold" w:hAnsi="Adobe Garamond Pro Bold"/>
        </w:rPr>
        <w:tab/>
      </w:r>
      <w:r w:rsidR="00E9384C">
        <w:rPr>
          <w:rFonts w:ascii="Adobe Garamond Pro Bold" w:hAnsi="Adobe Garamond Pro Bold"/>
        </w:rPr>
        <w:tab/>
      </w:r>
      <w:r w:rsidR="00E9384C">
        <w:rPr>
          <w:rFonts w:ascii="Adobe Garamond Pro Bold" w:hAnsi="Adobe Garamond Pro Bold"/>
        </w:rPr>
        <w:tab/>
      </w:r>
      <w:r w:rsidR="00E9384C" w:rsidRPr="00E9384C">
        <w:rPr>
          <w:rFonts w:cs="Calibri"/>
        </w:rPr>
        <w:t>Mrs. Sarah Lombardo</w:t>
      </w:r>
    </w:p>
    <w:p w:rsidR="0056356E" w:rsidRPr="00E9384C" w:rsidRDefault="0056356E" w:rsidP="0056356E">
      <w:pPr>
        <w:rPr>
          <w:rFonts w:cs="Calibri"/>
        </w:rPr>
      </w:pPr>
      <w:r w:rsidRPr="00FC15CA">
        <w:rPr>
          <w:rFonts w:ascii="Adobe Garamond Pro Bold" w:hAnsi="Adobe Garamond Pro Bold"/>
          <w:i/>
        </w:rPr>
        <w:t>Assistant Principal</w:t>
      </w:r>
      <w:r w:rsidR="00F607CC">
        <w:rPr>
          <w:rFonts w:ascii="Adobe Garamond Pro Bold" w:hAnsi="Adobe Garamond Pro Bold"/>
          <w:i/>
        </w:rPr>
        <w:t>/Athletic Director</w:t>
      </w:r>
      <w:r w:rsidR="00E9384C">
        <w:rPr>
          <w:rFonts w:ascii="Adobe Garamond Pro Bold" w:hAnsi="Adobe Garamond Pro Bold"/>
          <w:i/>
        </w:rPr>
        <w:tab/>
      </w:r>
      <w:r w:rsidR="00E9384C">
        <w:rPr>
          <w:rFonts w:ascii="Adobe Garamond Pro Bold" w:hAnsi="Adobe Garamond Pro Bold"/>
          <w:i/>
        </w:rPr>
        <w:tab/>
      </w:r>
      <w:r w:rsidR="00E9384C">
        <w:rPr>
          <w:rFonts w:ascii="Adobe Garamond Pro Bold" w:hAnsi="Adobe Garamond Pro Bold"/>
          <w:i/>
        </w:rPr>
        <w:tab/>
      </w:r>
      <w:r w:rsidR="00E9384C">
        <w:rPr>
          <w:rFonts w:ascii="Adobe Garamond Pro Bold" w:hAnsi="Adobe Garamond Pro Bold"/>
          <w:i/>
        </w:rPr>
        <w:tab/>
      </w:r>
      <w:r w:rsidR="00E9384C">
        <w:rPr>
          <w:rFonts w:ascii="Adobe Garamond Pro Bold" w:hAnsi="Adobe Garamond Pro Bold"/>
          <w:i/>
        </w:rPr>
        <w:tab/>
      </w:r>
      <w:r w:rsidR="00E9384C">
        <w:rPr>
          <w:rFonts w:ascii="Adobe Garamond Pro Bold" w:hAnsi="Adobe Garamond Pro Bold"/>
          <w:i/>
        </w:rPr>
        <w:tab/>
      </w:r>
      <w:r w:rsidR="00E9384C">
        <w:rPr>
          <w:rFonts w:ascii="Adobe Garamond Pro Bold" w:hAnsi="Adobe Garamond Pro Bold"/>
          <w:i/>
        </w:rPr>
        <w:tab/>
      </w:r>
      <w:r w:rsidR="00E9384C" w:rsidRPr="00E9384C">
        <w:rPr>
          <w:rFonts w:cs="Calibri"/>
        </w:rPr>
        <w:t>Miss Denise Phillips</w:t>
      </w:r>
    </w:p>
    <w:p w:rsidR="00747E4C" w:rsidRDefault="008D19A4">
      <w:r>
        <w:t>__________________________________________________________________________________________</w:t>
      </w:r>
    </w:p>
    <w:p w:rsidR="0056356E" w:rsidRDefault="0056356E">
      <w:pPr>
        <w:sectPr w:rsidR="0056356E" w:rsidSect="00A94BA5">
          <w:pgSz w:w="12240" w:h="15840"/>
          <w:pgMar w:top="720" w:right="720" w:bottom="720" w:left="720" w:header="720" w:footer="720" w:gutter="0"/>
          <w:cols w:space="720"/>
          <w:docGrid w:linePitch="360"/>
        </w:sectPr>
      </w:pPr>
    </w:p>
    <w:p w:rsidR="00951A65" w:rsidRDefault="00951A65">
      <w:pPr>
        <w:rPr>
          <w:rFonts w:ascii="Adobe Caslon Pro Bold" w:hAnsi="Adobe Caslon Pro Bold"/>
          <w:sz w:val="18"/>
          <w:szCs w:val="18"/>
        </w:rPr>
      </w:pPr>
    </w:p>
    <w:p w:rsidR="00B0364E" w:rsidRPr="00B0364E" w:rsidRDefault="004B74EB">
      <w:pPr>
        <w:rPr>
          <w:sz w:val="18"/>
          <w:szCs w:val="18"/>
        </w:rPr>
      </w:pPr>
      <w:r>
        <w:rPr>
          <w:rFonts w:ascii="Adobe Caslon Pro Bold" w:hAnsi="Adobe Caslon Pro Bold"/>
          <w:sz w:val="18"/>
          <w:szCs w:val="18"/>
        </w:rPr>
        <w:t>C</w:t>
      </w:r>
      <w:r w:rsidR="00747E4C" w:rsidRPr="00B0364E">
        <w:rPr>
          <w:rFonts w:ascii="Adobe Caslon Pro Bold" w:hAnsi="Adobe Caslon Pro Bold"/>
          <w:sz w:val="18"/>
          <w:szCs w:val="18"/>
        </w:rPr>
        <w:t>OMMUNITY</w:t>
      </w:r>
      <w:r w:rsidR="00330B6D" w:rsidRPr="00B0364E">
        <w:rPr>
          <w:sz w:val="18"/>
          <w:szCs w:val="18"/>
        </w:rPr>
        <w:t xml:space="preserve">:  </w:t>
      </w:r>
    </w:p>
    <w:p w:rsidR="0007486E" w:rsidRPr="002E7BCA" w:rsidRDefault="00330B6D">
      <w:pPr>
        <w:rPr>
          <w:bCs/>
          <w:sz w:val="18"/>
          <w:szCs w:val="18"/>
        </w:rPr>
      </w:pPr>
      <w:r w:rsidRPr="002E7BCA">
        <w:rPr>
          <w:bCs/>
          <w:sz w:val="18"/>
          <w:szCs w:val="18"/>
        </w:rPr>
        <w:t>The Town of Wilson was established on April 10, 1818, and is centrally located in the great fruit growing region of Niagara County. The Village of Wilson was incorporated May 11, 1858, and is located on the shores of Lake Ontario, twelve miles east of Old Fort Niagara.  The District encompasses an area of 144 square miles including Wilson and portions of Ransomville, Newfane, Cambria, Lockport</w:t>
      </w:r>
      <w:r w:rsidR="0015586E" w:rsidRPr="002E7BCA">
        <w:rPr>
          <w:bCs/>
          <w:sz w:val="18"/>
          <w:szCs w:val="18"/>
        </w:rPr>
        <w:t>, and Porter.</w:t>
      </w:r>
    </w:p>
    <w:p w:rsidR="0015586E" w:rsidRPr="002E7BCA" w:rsidRDefault="0015586E">
      <w:pPr>
        <w:rPr>
          <w:bCs/>
          <w:sz w:val="18"/>
          <w:szCs w:val="18"/>
        </w:rPr>
      </w:pPr>
    </w:p>
    <w:p w:rsidR="00CF4041" w:rsidRDefault="0015586E">
      <w:pPr>
        <w:rPr>
          <w:bCs/>
          <w:sz w:val="18"/>
          <w:szCs w:val="18"/>
        </w:rPr>
      </w:pPr>
      <w:r w:rsidRPr="00B0364E">
        <w:rPr>
          <w:rFonts w:ascii="Adobe Caslon Pro Bold" w:hAnsi="Adobe Caslon Pro Bold"/>
          <w:bCs/>
          <w:sz w:val="18"/>
          <w:szCs w:val="18"/>
        </w:rPr>
        <w:t>SCHOOL SYSTEM</w:t>
      </w:r>
      <w:r w:rsidRPr="002E7BCA">
        <w:rPr>
          <w:bCs/>
          <w:sz w:val="18"/>
          <w:szCs w:val="18"/>
        </w:rPr>
        <w:t xml:space="preserve">:  </w:t>
      </w:r>
    </w:p>
    <w:p w:rsidR="0015586E" w:rsidRDefault="00941367">
      <w:pPr>
        <w:rPr>
          <w:rFonts w:cs="Calibri"/>
          <w:bCs/>
          <w:sz w:val="18"/>
          <w:szCs w:val="18"/>
        </w:rPr>
      </w:pPr>
      <w:r>
        <w:rPr>
          <w:rFonts w:cs="Calibri"/>
          <w:bCs/>
          <w:sz w:val="18"/>
          <w:szCs w:val="18"/>
        </w:rPr>
        <w:t>H</w:t>
      </w:r>
      <w:r w:rsidR="00552729">
        <w:rPr>
          <w:rFonts w:cs="Calibri"/>
          <w:bCs/>
          <w:sz w:val="18"/>
          <w:szCs w:val="18"/>
        </w:rPr>
        <w:t>igh School</w:t>
      </w:r>
      <w:r>
        <w:rPr>
          <w:rFonts w:cs="Calibri"/>
          <w:bCs/>
          <w:sz w:val="18"/>
          <w:szCs w:val="18"/>
        </w:rPr>
        <w:t xml:space="preserve"> </w:t>
      </w:r>
      <w:r w:rsidR="0022325F">
        <w:rPr>
          <w:rFonts w:cs="Calibri"/>
          <w:bCs/>
          <w:sz w:val="18"/>
          <w:szCs w:val="18"/>
        </w:rPr>
        <w:t xml:space="preserve">Enrollment: </w:t>
      </w:r>
      <w:r w:rsidR="00F607CC">
        <w:rPr>
          <w:rFonts w:cs="Calibri"/>
          <w:bCs/>
          <w:sz w:val="18"/>
          <w:szCs w:val="18"/>
        </w:rPr>
        <w:t xml:space="preserve"> </w:t>
      </w:r>
      <w:r w:rsidR="009A7CB3">
        <w:rPr>
          <w:rFonts w:cs="Calibri"/>
          <w:bCs/>
          <w:sz w:val="18"/>
          <w:szCs w:val="18"/>
          <w:u w:val="single"/>
        </w:rPr>
        <w:t>346</w:t>
      </w:r>
      <w:r w:rsidR="00F607CC">
        <w:rPr>
          <w:rFonts w:cs="Calibri"/>
          <w:bCs/>
          <w:sz w:val="18"/>
          <w:szCs w:val="18"/>
        </w:rPr>
        <w:t xml:space="preserve"> </w:t>
      </w:r>
      <w:r w:rsidR="00DE4F00" w:rsidRPr="005961B1">
        <w:rPr>
          <w:rFonts w:cs="Calibri"/>
          <w:bCs/>
          <w:sz w:val="18"/>
          <w:szCs w:val="18"/>
        </w:rPr>
        <w:t xml:space="preserve"> </w:t>
      </w:r>
      <w:r w:rsidR="0022325F" w:rsidRPr="005961B1">
        <w:rPr>
          <w:rFonts w:cs="Calibri"/>
          <w:bCs/>
          <w:sz w:val="18"/>
          <w:szCs w:val="18"/>
        </w:rPr>
        <w:t xml:space="preserve"> Faculty: </w:t>
      </w:r>
      <w:r w:rsidR="00F607CC" w:rsidRPr="005961B1">
        <w:rPr>
          <w:rFonts w:cs="Calibri"/>
          <w:bCs/>
          <w:sz w:val="18"/>
          <w:szCs w:val="18"/>
        </w:rPr>
        <w:t xml:space="preserve">  </w:t>
      </w:r>
      <w:r w:rsidR="00507DAC">
        <w:rPr>
          <w:rFonts w:cs="Calibri"/>
          <w:bCs/>
          <w:sz w:val="18"/>
          <w:szCs w:val="18"/>
          <w:u w:val="single"/>
        </w:rPr>
        <w:t xml:space="preserve"> </w:t>
      </w:r>
      <w:r w:rsidR="001B3C6D">
        <w:rPr>
          <w:rFonts w:cs="Calibri"/>
          <w:bCs/>
          <w:sz w:val="18"/>
          <w:szCs w:val="18"/>
          <w:u w:val="single"/>
        </w:rPr>
        <w:t>32</w:t>
      </w:r>
      <w:r w:rsidR="00507DAC">
        <w:rPr>
          <w:rFonts w:cs="Calibri"/>
          <w:bCs/>
          <w:sz w:val="18"/>
          <w:szCs w:val="18"/>
          <w:u w:val="single"/>
        </w:rPr>
        <w:t xml:space="preserve"> </w:t>
      </w:r>
    </w:p>
    <w:p w:rsidR="00F759CD" w:rsidRDefault="002006E9" w:rsidP="00B8743A">
      <w:pPr>
        <w:rPr>
          <w:rFonts w:cs="Calibri"/>
          <w:bCs/>
          <w:sz w:val="18"/>
          <w:szCs w:val="18"/>
        </w:rPr>
      </w:pPr>
      <w:r>
        <w:rPr>
          <w:rFonts w:cs="Calibri"/>
          <w:bCs/>
          <w:sz w:val="18"/>
          <w:szCs w:val="18"/>
        </w:rPr>
        <w:t xml:space="preserve">The public school system is composed of </w:t>
      </w:r>
      <w:r w:rsidR="00DE4F00">
        <w:rPr>
          <w:rFonts w:cs="Calibri"/>
          <w:bCs/>
          <w:sz w:val="18"/>
          <w:szCs w:val="18"/>
        </w:rPr>
        <w:t>Wilson Elementary School</w:t>
      </w:r>
      <w:r>
        <w:rPr>
          <w:rFonts w:cs="Calibri"/>
          <w:bCs/>
          <w:sz w:val="18"/>
          <w:szCs w:val="18"/>
        </w:rPr>
        <w:t>, Wilson Central Middle, and Wilson Central High School.</w:t>
      </w:r>
      <w:r w:rsidR="00F759CD">
        <w:rPr>
          <w:rFonts w:cs="Calibri"/>
          <w:bCs/>
          <w:sz w:val="18"/>
          <w:szCs w:val="18"/>
        </w:rPr>
        <w:t xml:space="preserve"> </w:t>
      </w:r>
    </w:p>
    <w:p w:rsidR="00F759CD" w:rsidRDefault="00F759CD" w:rsidP="00B8743A">
      <w:pPr>
        <w:rPr>
          <w:rFonts w:cs="Calibri"/>
          <w:bCs/>
          <w:sz w:val="18"/>
          <w:szCs w:val="18"/>
        </w:rPr>
      </w:pPr>
    </w:p>
    <w:p w:rsidR="000B7708" w:rsidRDefault="00F759CD" w:rsidP="00B8743A">
      <w:pPr>
        <w:rPr>
          <w:rFonts w:cs="Calibri"/>
          <w:bCs/>
          <w:sz w:val="18"/>
          <w:szCs w:val="18"/>
        </w:rPr>
      </w:pPr>
      <w:r>
        <w:rPr>
          <w:rFonts w:cs="Calibri"/>
          <w:bCs/>
          <w:sz w:val="18"/>
          <w:szCs w:val="18"/>
        </w:rPr>
        <w:t>Wilson students excel both inside</w:t>
      </w:r>
      <w:r w:rsidR="009A7CB3">
        <w:rPr>
          <w:rFonts w:cs="Calibri"/>
          <w:bCs/>
          <w:sz w:val="18"/>
          <w:szCs w:val="18"/>
        </w:rPr>
        <w:t xml:space="preserve"> and outside the classroom.  100</w:t>
      </w:r>
      <w:r>
        <w:rPr>
          <w:rFonts w:cs="Calibri"/>
          <w:bCs/>
          <w:sz w:val="18"/>
          <w:szCs w:val="18"/>
        </w:rPr>
        <w:t xml:space="preserve">% </w:t>
      </w:r>
      <w:r w:rsidR="00A35C47">
        <w:rPr>
          <w:rFonts w:cs="Calibri"/>
          <w:bCs/>
          <w:sz w:val="18"/>
          <w:szCs w:val="18"/>
        </w:rPr>
        <w:t>of eligibl</w:t>
      </w:r>
      <w:r w:rsidR="009A7CB3">
        <w:rPr>
          <w:rFonts w:cs="Calibri"/>
          <w:bCs/>
          <w:sz w:val="18"/>
          <w:szCs w:val="18"/>
        </w:rPr>
        <w:t>e seniors from the Class of 2020</w:t>
      </w:r>
      <w:r w:rsidR="00A35C47">
        <w:rPr>
          <w:rFonts w:cs="Calibri"/>
          <w:bCs/>
          <w:sz w:val="18"/>
          <w:szCs w:val="18"/>
        </w:rPr>
        <w:t xml:space="preserve"> earned a Regents di</w:t>
      </w:r>
      <w:r w:rsidR="005B536F">
        <w:rPr>
          <w:rFonts w:cs="Calibri"/>
          <w:bCs/>
          <w:sz w:val="18"/>
          <w:szCs w:val="18"/>
        </w:rPr>
        <w:t>ploma and were offered $7.6</w:t>
      </w:r>
      <w:r w:rsidR="005E5702">
        <w:rPr>
          <w:rFonts w:cs="Calibri"/>
          <w:bCs/>
          <w:sz w:val="18"/>
          <w:szCs w:val="18"/>
        </w:rPr>
        <w:t xml:space="preserve"> </w:t>
      </w:r>
      <w:r w:rsidR="00A35C47">
        <w:rPr>
          <w:rFonts w:cs="Calibri"/>
          <w:bCs/>
          <w:sz w:val="18"/>
          <w:szCs w:val="18"/>
        </w:rPr>
        <w:t xml:space="preserve">million dollars in scholarship funds.  Wilson High </w:t>
      </w:r>
      <w:r w:rsidR="00AC6656">
        <w:rPr>
          <w:rFonts w:cs="Calibri"/>
          <w:bCs/>
          <w:sz w:val="18"/>
          <w:szCs w:val="18"/>
        </w:rPr>
        <w:t xml:space="preserve">School </w:t>
      </w:r>
      <w:r w:rsidR="00B310EF">
        <w:rPr>
          <w:rFonts w:cs="Calibri"/>
          <w:bCs/>
          <w:sz w:val="18"/>
          <w:szCs w:val="18"/>
        </w:rPr>
        <w:t>has been</w:t>
      </w:r>
      <w:r w:rsidR="007A6360">
        <w:rPr>
          <w:rFonts w:cs="Calibri"/>
          <w:bCs/>
          <w:sz w:val="18"/>
          <w:szCs w:val="18"/>
        </w:rPr>
        <w:t xml:space="preserve"> recognized </w:t>
      </w:r>
      <w:r w:rsidR="009A7CB3">
        <w:rPr>
          <w:rFonts w:cs="Calibri"/>
          <w:bCs/>
          <w:sz w:val="18"/>
          <w:szCs w:val="18"/>
        </w:rPr>
        <w:t>as a School of Distinction Six (6</w:t>
      </w:r>
      <w:r w:rsidR="000704F4">
        <w:rPr>
          <w:rFonts w:cs="Calibri"/>
          <w:bCs/>
          <w:sz w:val="18"/>
          <w:szCs w:val="18"/>
        </w:rPr>
        <w:t>)</w:t>
      </w:r>
      <w:r w:rsidR="009A7CB3">
        <w:rPr>
          <w:rFonts w:cs="Calibri"/>
          <w:bCs/>
          <w:sz w:val="18"/>
          <w:szCs w:val="18"/>
        </w:rPr>
        <w:t xml:space="preserve"> separate years from 2008 – 2020</w:t>
      </w:r>
      <w:r w:rsidR="000704F4">
        <w:rPr>
          <w:rFonts w:cs="Calibri"/>
          <w:bCs/>
          <w:sz w:val="18"/>
          <w:szCs w:val="18"/>
        </w:rPr>
        <w:t xml:space="preserve"> and Sc</w:t>
      </w:r>
      <w:r w:rsidR="0031512F">
        <w:rPr>
          <w:rFonts w:cs="Calibri"/>
          <w:bCs/>
          <w:sz w:val="18"/>
          <w:szCs w:val="18"/>
        </w:rPr>
        <w:t>hoo</w:t>
      </w:r>
      <w:r w:rsidR="00867F5F">
        <w:rPr>
          <w:rFonts w:cs="Calibri"/>
          <w:bCs/>
          <w:sz w:val="18"/>
          <w:szCs w:val="18"/>
        </w:rPr>
        <w:t xml:space="preserve">l of Excellence in 2016, </w:t>
      </w:r>
      <w:r w:rsidR="0031512F">
        <w:rPr>
          <w:rFonts w:cs="Calibri"/>
          <w:bCs/>
          <w:sz w:val="18"/>
          <w:szCs w:val="18"/>
        </w:rPr>
        <w:t xml:space="preserve">2017, </w:t>
      </w:r>
      <w:r w:rsidR="001B3C6D">
        <w:rPr>
          <w:rFonts w:cs="Calibri"/>
          <w:bCs/>
          <w:sz w:val="18"/>
          <w:szCs w:val="18"/>
        </w:rPr>
        <w:t>2018 and 2019.</w:t>
      </w:r>
    </w:p>
    <w:p w:rsidR="000704F4" w:rsidRDefault="000704F4" w:rsidP="00B8743A">
      <w:pPr>
        <w:rPr>
          <w:rFonts w:cs="Calibri"/>
          <w:bCs/>
          <w:sz w:val="18"/>
          <w:szCs w:val="18"/>
        </w:rPr>
      </w:pPr>
    </w:p>
    <w:p w:rsidR="00C44622" w:rsidRDefault="00337C6B" w:rsidP="00B8743A">
      <w:pPr>
        <w:rPr>
          <w:rFonts w:cs="Calibri"/>
          <w:bCs/>
          <w:sz w:val="18"/>
          <w:szCs w:val="18"/>
        </w:rPr>
      </w:pPr>
      <w:r>
        <w:rPr>
          <w:rFonts w:cs="Calibri"/>
          <w:bCs/>
          <w:sz w:val="18"/>
          <w:szCs w:val="18"/>
        </w:rPr>
        <w:t xml:space="preserve">In </w:t>
      </w:r>
      <w:r w:rsidR="009A7CB3">
        <w:rPr>
          <w:rFonts w:cs="Calibri"/>
          <w:bCs/>
          <w:sz w:val="18"/>
          <w:szCs w:val="18"/>
        </w:rPr>
        <w:t>2019-2020</w:t>
      </w:r>
      <w:r w:rsidR="001745D6">
        <w:rPr>
          <w:rFonts w:cs="Calibri"/>
          <w:bCs/>
          <w:sz w:val="18"/>
          <w:szCs w:val="18"/>
        </w:rPr>
        <w:t xml:space="preserve"> </w:t>
      </w:r>
      <w:r w:rsidR="009A7CB3">
        <w:rPr>
          <w:rFonts w:cs="Calibri"/>
          <w:bCs/>
          <w:sz w:val="18"/>
          <w:szCs w:val="18"/>
        </w:rPr>
        <w:t>three (3</w:t>
      </w:r>
      <w:r w:rsidR="001745D6">
        <w:rPr>
          <w:rFonts w:cs="Calibri"/>
          <w:bCs/>
          <w:sz w:val="18"/>
          <w:szCs w:val="18"/>
        </w:rPr>
        <w:t>) teams e</w:t>
      </w:r>
      <w:r w:rsidR="00E35D17">
        <w:rPr>
          <w:rFonts w:cs="Calibri"/>
          <w:bCs/>
          <w:sz w:val="18"/>
          <w:szCs w:val="18"/>
        </w:rPr>
        <w:t>arned League Sportsmanship Award</w:t>
      </w:r>
      <w:r w:rsidR="001745D6">
        <w:rPr>
          <w:rFonts w:cs="Calibri"/>
          <w:bCs/>
          <w:sz w:val="18"/>
          <w:szCs w:val="18"/>
        </w:rPr>
        <w:t>s</w:t>
      </w:r>
      <w:r w:rsidR="004719B9">
        <w:rPr>
          <w:rFonts w:cs="Calibri"/>
          <w:bCs/>
          <w:sz w:val="18"/>
          <w:szCs w:val="18"/>
        </w:rPr>
        <w:t xml:space="preserve"> </w:t>
      </w:r>
      <w:r w:rsidR="001745D6">
        <w:rPr>
          <w:rFonts w:cs="Calibri"/>
          <w:bCs/>
          <w:sz w:val="18"/>
          <w:szCs w:val="18"/>
        </w:rPr>
        <w:t>(</w:t>
      </w:r>
      <w:r w:rsidR="003F324F">
        <w:rPr>
          <w:rFonts w:cs="Calibri"/>
          <w:bCs/>
          <w:sz w:val="18"/>
          <w:szCs w:val="18"/>
        </w:rPr>
        <w:t>Field Hockey, Boys</w:t>
      </w:r>
      <w:r w:rsidR="009A7CB3">
        <w:rPr>
          <w:rFonts w:cs="Calibri"/>
          <w:bCs/>
          <w:sz w:val="18"/>
          <w:szCs w:val="18"/>
        </w:rPr>
        <w:t xml:space="preserve"> Cross Country, Boys Basketball)</w:t>
      </w:r>
      <w:r w:rsidR="001745D6">
        <w:rPr>
          <w:rFonts w:cs="Calibri"/>
          <w:bCs/>
          <w:sz w:val="18"/>
          <w:szCs w:val="18"/>
        </w:rPr>
        <w:t xml:space="preserve">.  </w:t>
      </w:r>
      <w:r w:rsidR="003F324F">
        <w:rPr>
          <w:rFonts w:cs="Calibri"/>
          <w:bCs/>
          <w:sz w:val="18"/>
          <w:szCs w:val="18"/>
        </w:rPr>
        <w:t xml:space="preserve">Two (2) teams (Girls and Boys Basketball) were named Academic All-State.  </w:t>
      </w:r>
      <w:r w:rsidR="009A7CB3">
        <w:rPr>
          <w:rFonts w:cs="Calibri"/>
          <w:bCs/>
          <w:sz w:val="18"/>
          <w:szCs w:val="18"/>
        </w:rPr>
        <w:t xml:space="preserve">Three (3) teams were Niagara-Orleans League Champions (Football, Volleyball and Girls Basketball).  Two (2) teams were Section IV finalists (Girls Soccer and Football). Forty- seven (47) </w:t>
      </w:r>
      <w:r w:rsidR="00AE5824">
        <w:rPr>
          <w:rFonts w:cs="Calibri"/>
          <w:bCs/>
          <w:sz w:val="18"/>
          <w:szCs w:val="18"/>
        </w:rPr>
        <w:t>students were named All-WNY Scholars Athletes</w:t>
      </w:r>
      <w:r w:rsidR="009A7CB3">
        <w:rPr>
          <w:rFonts w:cs="Calibri"/>
          <w:bCs/>
          <w:sz w:val="18"/>
          <w:szCs w:val="18"/>
        </w:rPr>
        <w:t xml:space="preserve"> by S</w:t>
      </w:r>
      <w:r w:rsidR="00587DA4">
        <w:rPr>
          <w:rFonts w:cs="Calibri"/>
          <w:bCs/>
          <w:sz w:val="18"/>
          <w:szCs w:val="18"/>
        </w:rPr>
        <w:t xml:space="preserve">ection </w:t>
      </w:r>
      <w:r w:rsidR="001745D6">
        <w:rPr>
          <w:rFonts w:cs="Calibri"/>
          <w:bCs/>
          <w:sz w:val="18"/>
          <w:szCs w:val="18"/>
        </w:rPr>
        <w:t xml:space="preserve">VI.  Additionally, </w:t>
      </w:r>
      <w:r w:rsidR="009A7CB3">
        <w:rPr>
          <w:rFonts w:cs="Calibri"/>
          <w:bCs/>
          <w:sz w:val="18"/>
          <w:szCs w:val="18"/>
        </w:rPr>
        <w:t>twelve (12</w:t>
      </w:r>
      <w:r w:rsidR="001D59A8">
        <w:rPr>
          <w:rFonts w:cs="Calibri"/>
          <w:bCs/>
          <w:sz w:val="18"/>
          <w:szCs w:val="18"/>
        </w:rPr>
        <w:t>)</w:t>
      </w:r>
      <w:r w:rsidR="00CF5434">
        <w:rPr>
          <w:rFonts w:cs="Calibri"/>
          <w:bCs/>
          <w:sz w:val="18"/>
          <w:szCs w:val="18"/>
        </w:rPr>
        <w:t xml:space="preserve"> </w:t>
      </w:r>
      <w:r w:rsidR="00AE5824">
        <w:rPr>
          <w:rFonts w:cs="Calibri"/>
          <w:bCs/>
          <w:sz w:val="18"/>
          <w:szCs w:val="18"/>
        </w:rPr>
        <w:t>seniors earned Orangemen awards for playing three sports a year from grade</w:t>
      </w:r>
      <w:r w:rsidR="00B310EF">
        <w:rPr>
          <w:rFonts w:cs="Calibri"/>
          <w:bCs/>
          <w:sz w:val="18"/>
          <w:szCs w:val="18"/>
        </w:rPr>
        <w:t>s</w:t>
      </w:r>
      <w:r w:rsidR="00AE5824">
        <w:rPr>
          <w:rFonts w:cs="Calibri"/>
          <w:bCs/>
          <w:sz w:val="18"/>
          <w:szCs w:val="18"/>
        </w:rPr>
        <w:t xml:space="preserve"> nine through </w:t>
      </w:r>
      <w:r w:rsidR="00B310EF">
        <w:rPr>
          <w:rFonts w:cs="Calibri"/>
          <w:bCs/>
          <w:sz w:val="18"/>
          <w:szCs w:val="18"/>
        </w:rPr>
        <w:t>twelve</w:t>
      </w:r>
      <w:r w:rsidR="00AE5824">
        <w:rPr>
          <w:rFonts w:cs="Calibri"/>
          <w:bCs/>
          <w:sz w:val="18"/>
          <w:szCs w:val="18"/>
        </w:rPr>
        <w:t>.</w:t>
      </w:r>
    </w:p>
    <w:p w:rsidR="00B310EF" w:rsidRDefault="00B310EF" w:rsidP="00C92073">
      <w:pPr>
        <w:rPr>
          <w:rFonts w:ascii="Adobe Caslon Pro Bold" w:hAnsi="Adobe Caslon Pro Bold"/>
          <w:bCs/>
          <w:sz w:val="18"/>
          <w:szCs w:val="18"/>
        </w:rPr>
      </w:pPr>
    </w:p>
    <w:p w:rsidR="00C92073" w:rsidRDefault="00C92073" w:rsidP="00C92073">
      <w:pPr>
        <w:rPr>
          <w:bCs/>
          <w:sz w:val="18"/>
          <w:szCs w:val="18"/>
        </w:rPr>
      </w:pPr>
      <w:r>
        <w:rPr>
          <w:rFonts w:ascii="Adobe Caslon Pro Bold" w:hAnsi="Adobe Caslon Pro Bold"/>
          <w:bCs/>
          <w:sz w:val="18"/>
          <w:szCs w:val="18"/>
        </w:rPr>
        <w:t>CURRICULUM</w:t>
      </w:r>
      <w:r w:rsidRPr="002E7BCA">
        <w:rPr>
          <w:bCs/>
          <w:sz w:val="18"/>
          <w:szCs w:val="18"/>
        </w:rPr>
        <w:t xml:space="preserve">:  </w:t>
      </w:r>
    </w:p>
    <w:p w:rsidR="00500D81" w:rsidRPr="0022325F" w:rsidRDefault="00500D81">
      <w:pPr>
        <w:rPr>
          <w:bCs/>
          <w:sz w:val="18"/>
          <w:szCs w:val="18"/>
        </w:rPr>
      </w:pPr>
      <w:r w:rsidRPr="0022325F">
        <w:rPr>
          <w:bCs/>
          <w:sz w:val="18"/>
          <w:szCs w:val="18"/>
        </w:rPr>
        <w:t>Sequential course work is available at Wilson in all of the following areas:  Art, Business, English</w:t>
      </w:r>
      <w:r w:rsidR="00026BA5" w:rsidRPr="0022325F">
        <w:rPr>
          <w:bCs/>
          <w:sz w:val="18"/>
          <w:szCs w:val="18"/>
        </w:rPr>
        <w:t>, French, Spanish, Mathematics, Music, Science, Social Studies, and Technology Education.  Courses are also provided in Health, Physical Education, and Home &amp; Careers.</w:t>
      </w:r>
    </w:p>
    <w:p w:rsidR="00026BA5" w:rsidRPr="0022325F" w:rsidRDefault="00026BA5">
      <w:pPr>
        <w:rPr>
          <w:bCs/>
          <w:sz w:val="18"/>
          <w:szCs w:val="18"/>
        </w:rPr>
      </w:pPr>
    </w:p>
    <w:p w:rsidR="00026BA5" w:rsidRPr="0022325F" w:rsidRDefault="00026BA5">
      <w:pPr>
        <w:rPr>
          <w:bCs/>
          <w:sz w:val="18"/>
          <w:szCs w:val="18"/>
        </w:rPr>
      </w:pPr>
      <w:r w:rsidRPr="0022325F">
        <w:rPr>
          <w:bCs/>
          <w:sz w:val="18"/>
          <w:szCs w:val="18"/>
        </w:rPr>
        <w:t xml:space="preserve">Students may also pursue vocational education sequences during their junior and senior </w:t>
      </w:r>
      <w:r w:rsidR="001E16C2" w:rsidRPr="0022325F">
        <w:rPr>
          <w:bCs/>
          <w:sz w:val="18"/>
          <w:szCs w:val="18"/>
        </w:rPr>
        <w:t>years at the Orleans-Niagara BOCES Vocational Center.</w:t>
      </w:r>
    </w:p>
    <w:p w:rsidR="001E16C2" w:rsidRPr="0022325F" w:rsidRDefault="001E16C2">
      <w:pPr>
        <w:rPr>
          <w:bCs/>
          <w:sz w:val="18"/>
          <w:szCs w:val="18"/>
        </w:rPr>
      </w:pPr>
    </w:p>
    <w:p w:rsidR="001B3C6D" w:rsidRDefault="001E16C2">
      <w:pPr>
        <w:rPr>
          <w:bCs/>
          <w:sz w:val="18"/>
          <w:szCs w:val="18"/>
        </w:rPr>
      </w:pPr>
      <w:r w:rsidRPr="0022325F">
        <w:rPr>
          <w:bCs/>
          <w:sz w:val="18"/>
          <w:szCs w:val="18"/>
        </w:rPr>
        <w:t xml:space="preserve">In addition to the Standard New York State Advanced Regents/Regents Curriculum, Advanced Placement Exams and/or College-Level courses are offered in Calculus, Pre-Calculus, </w:t>
      </w:r>
      <w:r w:rsidR="001B3C6D">
        <w:rPr>
          <w:bCs/>
          <w:sz w:val="18"/>
          <w:szCs w:val="18"/>
        </w:rPr>
        <w:t xml:space="preserve">Statistics, </w:t>
      </w:r>
      <w:r w:rsidRPr="0022325F">
        <w:rPr>
          <w:bCs/>
          <w:sz w:val="18"/>
          <w:szCs w:val="18"/>
        </w:rPr>
        <w:t xml:space="preserve">French, </w:t>
      </w:r>
      <w:r w:rsidR="001B3C6D">
        <w:rPr>
          <w:bCs/>
          <w:sz w:val="18"/>
          <w:szCs w:val="18"/>
        </w:rPr>
        <w:t>Spanish,</w:t>
      </w:r>
      <w:r w:rsidR="001B3C6D" w:rsidRPr="0022325F">
        <w:rPr>
          <w:bCs/>
          <w:sz w:val="18"/>
          <w:szCs w:val="18"/>
        </w:rPr>
        <w:t xml:space="preserve"> </w:t>
      </w:r>
      <w:r w:rsidRPr="0022325F">
        <w:rPr>
          <w:bCs/>
          <w:sz w:val="18"/>
          <w:szCs w:val="18"/>
        </w:rPr>
        <w:t>Astronomy, Physics, English, Music Theory, M</w:t>
      </w:r>
      <w:r w:rsidR="001B3C6D">
        <w:rPr>
          <w:bCs/>
          <w:sz w:val="18"/>
          <w:szCs w:val="18"/>
        </w:rPr>
        <w:t xml:space="preserve">usic History, Health, </w:t>
      </w:r>
    </w:p>
    <w:p w:rsidR="001E16C2" w:rsidRPr="0022325F" w:rsidRDefault="001124AD">
      <w:pPr>
        <w:rPr>
          <w:bCs/>
          <w:sz w:val="18"/>
          <w:szCs w:val="18"/>
        </w:rPr>
      </w:pPr>
      <w:r>
        <w:rPr>
          <w:bCs/>
          <w:sz w:val="18"/>
          <w:szCs w:val="18"/>
        </w:rPr>
        <w:t>CAD 2, &amp; Physical Fitness.</w:t>
      </w:r>
    </w:p>
    <w:p w:rsidR="00710612" w:rsidRPr="00500D81" w:rsidRDefault="00710612">
      <w:pPr>
        <w:rPr>
          <w:b/>
          <w:bCs/>
          <w:color w:val="000080"/>
          <w:sz w:val="18"/>
          <w:szCs w:val="18"/>
        </w:rPr>
      </w:pPr>
    </w:p>
    <w:p w:rsidR="00951A65" w:rsidRDefault="00951A65">
      <w:pPr>
        <w:rPr>
          <w:rFonts w:ascii="Adobe Caslon Pro Bold" w:hAnsi="Adobe Caslon Pro Bold"/>
          <w:b/>
          <w:bCs/>
          <w:sz w:val="18"/>
          <w:szCs w:val="18"/>
        </w:rPr>
      </w:pPr>
    </w:p>
    <w:p w:rsidR="008D19A4" w:rsidRDefault="008D19A4">
      <w:pPr>
        <w:rPr>
          <w:rFonts w:ascii="Adobe Caslon Pro Bold" w:hAnsi="Adobe Caslon Pro Bold"/>
          <w:b/>
          <w:bCs/>
          <w:sz w:val="18"/>
          <w:szCs w:val="18"/>
        </w:rPr>
      </w:pPr>
    </w:p>
    <w:p w:rsidR="0082183D" w:rsidRDefault="0082183D">
      <w:pPr>
        <w:rPr>
          <w:rFonts w:ascii="Adobe Caslon Pro Bold" w:hAnsi="Adobe Caslon Pro Bold"/>
          <w:b/>
          <w:bCs/>
          <w:sz w:val="18"/>
          <w:szCs w:val="18"/>
        </w:rPr>
      </w:pPr>
    </w:p>
    <w:p w:rsidR="0082183D" w:rsidRDefault="0082183D">
      <w:pPr>
        <w:rPr>
          <w:rFonts w:ascii="Adobe Caslon Pro Bold" w:hAnsi="Adobe Caslon Pro Bold"/>
          <w:b/>
          <w:bCs/>
          <w:sz w:val="18"/>
          <w:szCs w:val="18"/>
        </w:rPr>
      </w:pPr>
    </w:p>
    <w:p w:rsidR="00DC7B63" w:rsidRDefault="00DC7B63">
      <w:pPr>
        <w:rPr>
          <w:rFonts w:ascii="Adobe Caslon Pro Bold" w:hAnsi="Adobe Caslon Pro Bold"/>
          <w:b/>
          <w:bCs/>
          <w:sz w:val="18"/>
          <w:szCs w:val="18"/>
        </w:rPr>
      </w:pPr>
    </w:p>
    <w:p w:rsidR="00DC7B63" w:rsidRDefault="00DC7B63">
      <w:pPr>
        <w:rPr>
          <w:rFonts w:ascii="Adobe Caslon Pro Bold" w:hAnsi="Adobe Caslon Pro Bold"/>
          <w:b/>
          <w:bCs/>
          <w:sz w:val="18"/>
          <w:szCs w:val="18"/>
        </w:rPr>
      </w:pPr>
    </w:p>
    <w:p w:rsidR="00B623A1" w:rsidRPr="005D6476" w:rsidRDefault="00B623A1">
      <w:pPr>
        <w:rPr>
          <w:rFonts w:ascii="Adobe Caslon Pro Bold" w:hAnsi="Adobe Caslon Pro Bold"/>
          <w:b/>
          <w:bCs/>
          <w:sz w:val="18"/>
          <w:szCs w:val="18"/>
        </w:rPr>
      </w:pPr>
      <w:r w:rsidRPr="005D6476">
        <w:rPr>
          <w:rFonts w:ascii="Adobe Caslon Pro Bold" w:hAnsi="Adobe Caslon Pro Bold"/>
          <w:b/>
          <w:bCs/>
          <w:sz w:val="18"/>
          <w:szCs w:val="18"/>
        </w:rPr>
        <w:t>GRADUATION REQUIREMENTS</w:t>
      </w:r>
      <w:r w:rsidR="005D6476">
        <w:rPr>
          <w:rFonts w:ascii="Adobe Caslon Pro Bold" w:hAnsi="Adobe Caslon Pro Bold"/>
          <w:b/>
          <w:bCs/>
          <w:sz w:val="18"/>
          <w:szCs w:val="18"/>
        </w:rPr>
        <w:t>:</w:t>
      </w:r>
    </w:p>
    <w:tbl>
      <w:tblPr>
        <w:tblW w:w="5598" w:type="dxa"/>
        <w:tblBorders>
          <w:top w:val="single" w:sz="8" w:space="0" w:color="000000"/>
          <w:bottom w:val="single" w:sz="8" w:space="0" w:color="000000"/>
        </w:tblBorders>
        <w:tblLayout w:type="fixed"/>
        <w:tblLook w:val="04A0" w:firstRow="1" w:lastRow="0" w:firstColumn="1" w:lastColumn="0" w:noHBand="0" w:noVBand="1"/>
      </w:tblPr>
      <w:tblGrid>
        <w:gridCol w:w="1818"/>
        <w:gridCol w:w="810"/>
        <w:gridCol w:w="2250"/>
        <w:gridCol w:w="720"/>
      </w:tblGrid>
      <w:tr w:rsidR="00867ECA" w:rsidRPr="00F91886" w:rsidTr="003E2B7F">
        <w:tc>
          <w:tcPr>
            <w:tcW w:w="1818" w:type="dxa"/>
            <w:tcBorders>
              <w:top w:val="single" w:sz="8" w:space="0" w:color="000000"/>
              <w:left w:val="nil"/>
              <w:bottom w:val="single" w:sz="8" w:space="0" w:color="000000"/>
              <w:right w:val="nil"/>
            </w:tcBorders>
          </w:tcPr>
          <w:p w:rsidR="00B623A1" w:rsidRPr="0082183D" w:rsidRDefault="00B623A1">
            <w:pPr>
              <w:rPr>
                <w:b/>
                <w:bCs/>
                <w:color w:val="000000"/>
                <w:sz w:val="18"/>
                <w:szCs w:val="18"/>
                <w:highlight w:val="yellow"/>
              </w:rPr>
            </w:pPr>
            <w:r w:rsidRPr="0082183D">
              <w:rPr>
                <w:b/>
                <w:bCs/>
                <w:color w:val="000000"/>
                <w:sz w:val="18"/>
                <w:szCs w:val="18"/>
                <w:highlight w:val="yellow"/>
              </w:rPr>
              <w:t>Regents Diploma</w:t>
            </w:r>
          </w:p>
        </w:tc>
        <w:tc>
          <w:tcPr>
            <w:tcW w:w="810" w:type="dxa"/>
            <w:tcBorders>
              <w:top w:val="single" w:sz="8" w:space="0" w:color="000000"/>
              <w:left w:val="nil"/>
              <w:bottom w:val="single" w:sz="8" w:space="0" w:color="000000"/>
              <w:right w:val="nil"/>
            </w:tcBorders>
          </w:tcPr>
          <w:p w:rsidR="00B623A1" w:rsidRPr="00F91886" w:rsidRDefault="00B623A1" w:rsidP="00F91886">
            <w:pPr>
              <w:jc w:val="center"/>
              <w:rPr>
                <w:b/>
                <w:bCs/>
                <w:color w:val="000000"/>
                <w:sz w:val="18"/>
                <w:szCs w:val="18"/>
              </w:rPr>
            </w:pPr>
          </w:p>
        </w:tc>
        <w:tc>
          <w:tcPr>
            <w:tcW w:w="2250" w:type="dxa"/>
            <w:tcBorders>
              <w:top w:val="single" w:sz="8" w:space="0" w:color="000000"/>
              <w:left w:val="nil"/>
              <w:bottom w:val="single" w:sz="8" w:space="0" w:color="000000"/>
              <w:right w:val="nil"/>
            </w:tcBorders>
          </w:tcPr>
          <w:p w:rsidR="00B623A1" w:rsidRPr="00F91886" w:rsidRDefault="00867ECA" w:rsidP="00F91886">
            <w:pPr>
              <w:jc w:val="center"/>
              <w:rPr>
                <w:b/>
                <w:bCs/>
                <w:color w:val="000000"/>
                <w:sz w:val="18"/>
                <w:szCs w:val="18"/>
              </w:rPr>
            </w:pPr>
            <w:r w:rsidRPr="00F91886">
              <w:rPr>
                <w:b/>
                <w:bCs/>
                <w:color w:val="000000"/>
                <w:sz w:val="18"/>
                <w:szCs w:val="18"/>
              </w:rPr>
              <w:t>Advanced Designation</w:t>
            </w:r>
          </w:p>
        </w:tc>
        <w:tc>
          <w:tcPr>
            <w:tcW w:w="720" w:type="dxa"/>
            <w:tcBorders>
              <w:top w:val="single" w:sz="8" w:space="0" w:color="000000"/>
              <w:left w:val="nil"/>
              <w:bottom w:val="single" w:sz="8" w:space="0" w:color="000000"/>
              <w:right w:val="nil"/>
            </w:tcBorders>
          </w:tcPr>
          <w:p w:rsidR="00B623A1" w:rsidRPr="00F91886" w:rsidRDefault="00B623A1" w:rsidP="00F91886">
            <w:pPr>
              <w:jc w:val="center"/>
              <w:rPr>
                <w:b/>
                <w:bCs/>
                <w:color w:val="000000"/>
                <w:sz w:val="18"/>
                <w:szCs w:val="18"/>
              </w:rPr>
            </w:pPr>
          </w:p>
        </w:tc>
      </w:tr>
      <w:tr w:rsidR="00B623A1" w:rsidRPr="00F91886" w:rsidTr="003E2B7F">
        <w:tc>
          <w:tcPr>
            <w:tcW w:w="1818" w:type="dxa"/>
            <w:tcBorders>
              <w:left w:val="nil"/>
              <w:right w:val="nil"/>
            </w:tcBorders>
            <w:shd w:val="clear" w:color="auto" w:fill="EEECE1"/>
          </w:tcPr>
          <w:p w:rsidR="00B623A1" w:rsidRPr="00F91886" w:rsidRDefault="000B7708">
            <w:pPr>
              <w:rPr>
                <w:b/>
                <w:bCs/>
                <w:color w:val="000000"/>
                <w:sz w:val="18"/>
                <w:szCs w:val="18"/>
              </w:rPr>
            </w:pPr>
            <w:r>
              <w:rPr>
                <w:b/>
                <w:bCs/>
                <w:color w:val="000000"/>
                <w:sz w:val="18"/>
                <w:szCs w:val="18"/>
              </w:rPr>
              <w:t>Conte</w:t>
            </w:r>
            <w:r w:rsidR="00AF6694" w:rsidRPr="00F91886">
              <w:rPr>
                <w:b/>
                <w:bCs/>
                <w:color w:val="000000"/>
                <w:sz w:val="18"/>
                <w:szCs w:val="18"/>
              </w:rPr>
              <w:t>nt Area</w:t>
            </w:r>
          </w:p>
        </w:tc>
        <w:tc>
          <w:tcPr>
            <w:tcW w:w="810" w:type="dxa"/>
            <w:tcBorders>
              <w:left w:val="nil"/>
              <w:right w:val="nil"/>
            </w:tcBorders>
            <w:shd w:val="clear" w:color="auto" w:fill="EEECE1"/>
          </w:tcPr>
          <w:p w:rsidR="00B623A1" w:rsidRPr="003E2B7F" w:rsidRDefault="00AF6694" w:rsidP="00F91886">
            <w:pPr>
              <w:jc w:val="center"/>
              <w:rPr>
                <w:color w:val="000000"/>
                <w:sz w:val="16"/>
                <w:szCs w:val="16"/>
              </w:rPr>
            </w:pPr>
            <w:r w:rsidRPr="003E2B7F">
              <w:rPr>
                <w:color w:val="000000"/>
                <w:sz w:val="16"/>
                <w:szCs w:val="16"/>
              </w:rPr>
              <w:t>Credits</w:t>
            </w:r>
          </w:p>
        </w:tc>
        <w:tc>
          <w:tcPr>
            <w:tcW w:w="2250" w:type="dxa"/>
            <w:tcBorders>
              <w:left w:val="nil"/>
              <w:right w:val="nil"/>
            </w:tcBorders>
            <w:shd w:val="clear" w:color="auto" w:fill="EEECE1"/>
          </w:tcPr>
          <w:p w:rsidR="00B623A1" w:rsidRPr="00F91886" w:rsidRDefault="00AF6694">
            <w:pPr>
              <w:rPr>
                <w:color w:val="000000"/>
                <w:sz w:val="18"/>
                <w:szCs w:val="18"/>
              </w:rPr>
            </w:pPr>
            <w:r w:rsidRPr="00F91886">
              <w:rPr>
                <w:color w:val="000000"/>
                <w:sz w:val="18"/>
                <w:szCs w:val="18"/>
              </w:rPr>
              <w:t>Content Area</w:t>
            </w:r>
          </w:p>
        </w:tc>
        <w:tc>
          <w:tcPr>
            <w:tcW w:w="720" w:type="dxa"/>
            <w:tcBorders>
              <w:left w:val="nil"/>
              <w:right w:val="nil"/>
            </w:tcBorders>
            <w:shd w:val="clear" w:color="auto" w:fill="EEECE1"/>
          </w:tcPr>
          <w:p w:rsidR="00B623A1" w:rsidRPr="003E2B7F" w:rsidRDefault="00AF6694" w:rsidP="00F91886">
            <w:pPr>
              <w:jc w:val="center"/>
              <w:rPr>
                <w:color w:val="000000"/>
                <w:sz w:val="16"/>
                <w:szCs w:val="16"/>
              </w:rPr>
            </w:pPr>
            <w:r w:rsidRPr="003E2B7F">
              <w:rPr>
                <w:color w:val="000000"/>
                <w:sz w:val="16"/>
                <w:szCs w:val="16"/>
              </w:rPr>
              <w:t>Credits</w:t>
            </w:r>
          </w:p>
        </w:tc>
      </w:tr>
      <w:tr w:rsidR="00B623A1" w:rsidRPr="00F91886" w:rsidTr="003E2B7F">
        <w:tc>
          <w:tcPr>
            <w:tcW w:w="1818" w:type="dxa"/>
          </w:tcPr>
          <w:p w:rsidR="00B623A1" w:rsidRPr="00552729" w:rsidRDefault="0093153F">
            <w:pPr>
              <w:rPr>
                <w:bCs/>
                <w:color w:val="000000"/>
                <w:sz w:val="18"/>
                <w:szCs w:val="18"/>
              </w:rPr>
            </w:pPr>
            <w:r w:rsidRPr="00552729">
              <w:rPr>
                <w:bCs/>
                <w:color w:val="000000"/>
                <w:sz w:val="18"/>
                <w:szCs w:val="18"/>
              </w:rPr>
              <w:t>English</w:t>
            </w:r>
          </w:p>
        </w:tc>
        <w:tc>
          <w:tcPr>
            <w:tcW w:w="810" w:type="dxa"/>
          </w:tcPr>
          <w:p w:rsidR="00B623A1" w:rsidRPr="00F91886" w:rsidRDefault="0093153F" w:rsidP="00F91886">
            <w:pPr>
              <w:jc w:val="center"/>
              <w:rPr>
                <w:color w:val="000000"/>
                <w:sz w:val="18"/>
                <w:szCs w:val="18"/>
              </w:rPr>
            </w:pPr>
            <w:r w:rsidRPr="00F91886">
              <w:rPr>
                <w:color w:val="000000"/>
                <w:sz w:val="18"/>
                <w:szCs w:val="18"/>
              </w:rPr>
              <w:t>4</w:t>
            </w:r>
          </w:p>
        </w:tc>
        <w:tc>
          <w:tcPr>
            <w:tcW w:w="2250" w:type="dxa"/>
          </w:tcPr>
          <w:p w:rsidR="00B623A1" w:rsidRPr="00F91886" w:rsidRDefault="00B53912">
            <w:pPr>
              <w:rPr>
                <w:color w:val="000000"/>
                <w:sz w:val="18"/>
                <w:szCs w:val="18"/>
              </w:rPr>
            </w:pPr>
            <w:r w:rsidRPr="00F91886">
              <w:rPr>
                <w:color w:val="000000"/>
                <w:sz w:val="18"/>
                <w:szCs w:val="18"/>
              </w:rPr>
              <w:t>English</w:t>
            </w:r>
          </w:p>
        </w:tc>
        <w:tc>
          <w:tcPr>
            <w:tcW w:w="720" w:type="dxa"/>
          </w:tcPr>
          <w:p w:rsidR="00B623A1" w:rsidRPr="00F91886" w:rsidRDefault="00B53912" w:rsidP="00F91886">
            <w:pPr>
              <w:jc w:val="center"/>
              <w:rPr>
                <w:color w:val="000000"/>
                <w:sz w:val="18"/>
                <w:szCs w:val="18"/>
              </w:rPr>
            </w:pPr>
            <w:r w:rsidRPr="00F91886">
              <w:rPr>
                <w:color w:val="000000"/>
                <w:sz w:val="18"/>
                <w:szCs w:val="18"/>
              </w:rPr>
              <w:t>4</w:t>
            </w:r>
          </w:p>
        </w:tc>
      </w:tr>
      <w:tr w:rsidR="00B623A1" w:rsidRPr="00F91886" w:rsidTr="003E2B7F">
        <w:tc>
          <w:tcPr>
            <w:tcW w:w="1818" w:type="dxa"/>
            <w:tcBorders>
              <w:left w:val="nil"/>
              <w:right w:val="nil"/>
            </w:tcBorders>
            <w:shd w:val="clear" w:color="auto" w:fill="EEECE1"/>
          </w:tcPr>
          <w:p w:rsidR="00B623A1" w:rsidRPr="00552729" w:rsidRDefault="00B53912">
            <w:pPr>
              <w:rPr>
                <w:bCs/>
                <w:color w:val="000000"/>
                <w:sz w:val="18"/>
                <w:szCs w:val="18"/>
              </w:rPr>
            </w:pPr>
            <w:r w:rsidRPr="00552729">
              <w:rPr>
                <w:bCs/>
                <w:color w:val="000000"/>
                <w:sz w:val="18"/>
                <w:szCs w:val="18"/>
              </w:rPr>
              <w:t>Social Studies</w:t>
            </w:r>
          </w:p>
        </w:tc>
        <w:tc>
          <w:tcPr>
            <w:tcW w:w="810" w:type="dxa"/>
            <w:tcBorders>
              <w:left w:val="nil"/>
              <w:right w:val="nil"/>
            </w:tcBorders>
            <w:shd w:val="clear" w:color="auto" w:fill="EEECE1"/>
          </w:tcPr>
          <w:p w:rsidR="00B623A1" w:rsidRPr="00F91886" w:rsidRDefault="00B53912" w:rsidP="00F91886">
            <w:pPr>
              <w:jc w:val="center"/>
              <w:rPr>
                <w:color w:val="000000"/>
                <w:sz w:val="18"/>
                <w:szCs w:val="18"/>
              </w:rPr>
            </w:pPr>
            <w:r w:rsidRPr="00F91886">
              <w:rPr>
                <w:color w:val="000000"/>
                <w:sz w:val="18"/>
                <w:szCs w:val="18"/>
              </w:rPr>
              <w:t>4</w:t>
            </w:r>
          </w:p>
        </w:tc>
        <w:tc>
          <w:tcPr>
            <w:tcW w:w="2250" w:type="dxa"/>
            <w:tcBorders>
              <w:left w:val="nil"/>
              <w:right w:val="nil"/>
            </w:tcBorders>
            <w:shd w:val="clear" w:color="auto" w:fill="EEECE1"/>
          </w:tcPr>
          <w:p w:rsidR="00B623A1" w:rsidRPr="00F91886" w:rsidRDefault="00FE1A57">
            <w:pPr>
              <w:rPr>
                <w:color w:val="000000"/>
                <w:sz w:val="18"/>
                <w:szCs w:val="18"/>
              </w:rPr>
            </w:pPr>
            <w:r w:rsidRPr="00F91886">
              <w:rPr>
                <w:color w:val="000000"/>
                <w:sz w:val="18"/>
                <w:szCs w:val="18"/>
              </w:rPr>
              <w:t>Social Studies</w:t>
            </w:r>
          </w:p>
        </w:tc>
        <w:tc>
          <w:tcPr>
            <w:tcW w:w="720" w:type="dxa"/>
            <w:tcBorders>
              <w:left w:val="nil"/>
              <w:right w:val="nil"/>
            </w:tcBorders>
            <w:shd w:val="clear" w:color="auto" w:fill="EEECE1"/>
          </w:tcPr>
          <w:p w:rsidR="00B623A1" w:rsidRPr="00F91886" w:rsidRDefault="00FE1A57" w:rsidP="00F91886">
            <w:pPr>
              <w:jc w:val="center"/>
              <w:rPr>
                <w:color w:val="000000"/>
                <w:sz w:val="18"/>
                <w:szCs w:val="18"/>
              </w:rPr>
            </w:pPr>
            <w:r w:rsidRPr="00F91886">
              <w:rPr>
                <w:color w:val="000000"/>
                <w:sz w:val="18"/>
                <w:szCs w:val="18"/>
              </w:rPr>
              <w:t>4</w:t>
            </w:r>
          </w:p>
        </w:tc>
      </w:tr>
      <w:tr w:rsidR="00B623A1" w:rsidRPr="00F91886" w:rsidTr="003E2B7F">
        <w:tc>
          <w:tcPr>
            <w:tcW w:w="1818" w:type="dxa"/>
          </w:tcPr>
          <w:p w:rsidR="00B623A1" w:rsidRPr="00552729" w:rsidRDefault="00FE1A57">
            <w:pPr>
              <w:rPr>
                <w:bCs/>
                <w:color w:val="000000"/>
                <w:sz w:val="18"/>
                <w:szCs w:val="18"/>
              </w:rPr>
            </w:pPr>
            <w:r w:rsidRPr="00552729">
              <w:rPr>
                <w:bCs/>
                <w:color w:val="000000"/>
                <w:sz w:val="18"/>
                <w:szCs w:val="18"/>
              </w:rPr>
              <w:t>Math</w:t>
            </w:r>
          </w:p>
        </w:tc>
        <w:tc>
          <w:tcPr>
            <w:tcW w:w="810" w:type="dxa"/>
          </w:tcPr>
          <w:p w:rsidR="00B623A1" w:rsidRPr="00F91886" w:rsidRDefault="00FE1A57" w:rsidP="00F91886">
            <w:pPr>
              <w:jc w:val="center"/>
              <w:rPr>
                <w:color w:val="000000"/>
                <w:sz w:val="18"/>
                <w:szCs w:val="18"/>
              </w:rPr>
            </w:pPr>
            <w:r w:rsidRPr="00F91886">
              <w:rPr>
                <w:color w:val="000000"/>
                <w:sz w:val="18"/>
                <w:szCs w:val="18"/>
              </w:rPr>
              <w:t>3</w:t>
            </w:r>
          </w:p>
        </w:tc>
        <w:tc>
          <w:tcPr>
            <w:tcW w:w="2250" w:type="dxa"/>
          </w:tcPr>
          <w:p w:rsidR="00B623A1" w:rsidRPr="00F91886" w:rsidRDefault="00D269BC" w:rsidP="000B7708">
            <w:pPr>
              <w:rPr>
                <w:color w:val="000000"/>
                <w:sz w:val="18"/>
                <w:szCs w:val="18"/>
              </w:rPr>
            </w:pPr>
            <w:r w:rsidRPr="00F91886">
              <w:rPr>
                <w:color w:val="000000"/>
                <w:sz w:val="18"/>
                <w:szCs w:val="18"/>
              </w:rPr>
              <w:t>Math</w:t>
            </w:r>
            <w:r w:rsidR="00552729">
              <w:rPr>
                <w:color w:val="000000"/>
                <w:sz w:val="18"/>
                <w:szCs w:val="18"/>
              </w:rPr>
              <w:t xml:space="preserve"> </w:t>
            </w:r>
            <w:r w:rsidR="00552729" w:rsidRPr="003E2B7F">
              <w:rPr>
                <w:color w:val="000000"/>
                <w:sz w:val="14"/>
                <w:szCs w:val="14"/>
              </w:rPr>
              <w:t>(Alg., Geom</w:t>
            </w:r>
            <w:r w:rsidR="000B7708" w:rsidRPr="003E2B7F">
              <w:rPr>
                <w:color w:val="000000"/>
                <w:sz w:val="14"/>
                <w:szCs w:val="14"/>
              </w:rPr>
              <w:t>.,</w:t>
            </w:r>
            <w:r w:rsidR="003E2B7F">
              <w:rPr>
                <w:color w:val="000000"/>
                <w:sz w:val="14"/>
                <w:szCs w:val="14"/>
              </w:rPr>
              <w:t xml:space="preserve"> </w:t>
            </w:r>
            <w:r w:rsidR="000577A0">
              <w:rPr>
                <w:color w:val="000000"/>
                <w:sz w:val="14"/>
                <w:szCs w:val="14"/>
              </w:rPr>
              <w:t>Algebra 2)</w:t>
            </w:r>
          </w:p>
        </w:tc>
        <w:tc>
          <w:tcPr>
            <w:tcW w:w="720" w:type="dxa"/>
          </w:tcPr>
          <w:p w:rsidR="00B623A1" w:rsidRPr="00F91886" w:rsidRDefault="00D269BC" w:rsidP="00F91886">
            <w:pPr>
              <w:jc w:val="center"/>
              <w:rPr>
                <w:color w:val="000000"/>
                <w:sz w:val="18"/>
                <w:szCs w:val="18"/>
              </w:rPr>
            </w:pPr>
            <w:r w:rsidRPr="00F91886">
              <w:rPr>
                <w:color w:val="000000"/>
                <w:sz w:val="18"/>
                <w:szCs w:val="18"/>
              </w:rPr>
              <w:t>3</w:t>
            </w:r>
          </w:p>
        </w:tc>
      </w:tr>
      <w:tr w:rsidR="00B623A1" w:rsidRPr="00F91886" w:rsidTr="003E2B7F">
        <w:tc>
          <w:tcPr>
            <w:tcW w:w="1818" w:type="dxa"/>
            <w:tcBorders>
              <w:left w:val="nil"/>
              <w:right w:val="nil"/>
            </w:tcBorders>
            <w:shd w:val="clear" w:color="auto" w:fill="EEECE1"/>
          </w:tcPr>
          <w:p w:rsidR="00B623A1" w:rsidRPr="00552729" w:rsidRDefault="000C4E53">
            <w:pPr>
              <w:rPr>
                <w:bCs/>
                <w:color w:val="000000"/>
                <w:sz w:val="18"/>
                <w:szCs w:val="18"/>
              </w:rPr>
            </w:pPr>
            <w:r w:rsidRPr="00552729">
              <w:rPr>
                <w:bCs/>
                <w:color w:val="000000"/>
                <w:sz w:val="18"/>
                <w:szCs w:val="18"/>
              </w:rPr>
              <w:t>Science</w:t>
            </w:r>
          </w:p>
        </w:tc>
        <w:tc>
          <w:tcPr>
            <w:tcW w:w="810" w:type="dxa"/>
            <w:tcBorders>
              <w:left w:val="nil"/>
              <w:right w:val="nil"/>
            </w:tcBorders>
            <w:shd w:val="clear" w:color="auto" w:fill="EEECE1"/>
          </w:tcPr>
          <w:p w:rsidR="00B623A1" w:rsidRPr="00F91886" w:rsidRDefault="000C4E53" w:rsidP="00F91886">
            <w:pPr>
              <w:jc w:val="center"/>
              <w:rPr>
                <w:color w:val="000000"/>
                <w:sz w:val="18"/>
                <w:szCs w:val="18"/>
              </w:rPr>
            </w:pPr>
            <w:r w:rsidRPr="00F91886">
              <w:rPr>
                <w:color w:val="000000"/>
                <w:sz w:val="18"/>
                <w:szCs w:val="18"/>
              </w:rPr>
              <w:t>3</w:t>
            </w:r>
          </w:p>
        </w:tc>
        <w:tc>
          <w:tcPr>
            <w:tcW w:w="2250" w:type="dxa"/>
            <w:tcBorders>
              <w:left w:val="nil"/>
              <w:right w:val="nil"/>
            </w:tcBorders>
            <w:shd w:val="clear" w:color="auto" w:fill="EEECE1"/>
          </w:tcPr>
          <w:p w:rsidR="00B623A1" w:rsidRPr="00F91886" w:rsidRDefault="000C4E53">
            <w:pPr>
              <w:rPr>
                <w:color w:val="000000"/>
                <w:sz w:val="18"/>
                <w:szCs w:val="18"/>
              </w:rPr>
            </w:pPr>
            <w:r w:rsidRPr="00F91886">
              <w:rPr>
                <w:color w:val="000000"/>
                <w:sz w:val="18"/>
                <w:szCs w:val="18"/>
              </w:rPr>
              <w:t>Science</w:t>
            </w:r>
          </w:p>
        </w:tc>
        <w:tc>
          <w:tcPr>
            <w:tcW w:w="720" w:type="dxa"/>
            <w:tcBorders>
              <w:left w:val="nil"/>
              <w:right w:val="nil"/>
            </w:tcBorders>
            <w:shd w:val="clear" w:color="auto" w:fill="EEECE1"/>
          </w:tcPr>
          <w:p w:rsidR="00B623A1" w:rsidRPr="00F91886" w:rsidRDefault="000C4E53" w:rsidP="00F91886">
            <w:pPr>
              <w:jc w:val="center"/>
              <w:rPr>
                <w:color w:val="000000"/>
                <w:sz w:val="18"/>
                <w:szCs w:val="18"/>
              </w:rPr>
            </w:pPr>
            <w:r w:rsidRPr="00F91886">
              <w:rPr>
                <w:color w:val="000000"/>
                <w:sz w:val="18"/>
                <w:szCs w:val="18"/>
              </w:rPr>
              <w:t>3</w:t>
            </w:r>
          </w:p>
        </w:tc>
      </w:tr>
      <w:tr w:rsidR="00B623A1" w:rsidRPr="00F91886" w:rsidTr="003E2B7F">
        <w:tc>
          <w:tcPr>
            <w:tcW w:w="1818" w:type="dxa"/>
          </w:tcPr>
          <w:p w:rsidR="00B623A1" w:rsidRPr="00552729" w:rsidRDefault="00380ACC">
            <w:pPr>
              <w:rPr>
                <w:bCs/>
                <w:color w:val="000000"/>
                <w:sz w:val="18"/>
                <w:szCs w:val="18"/>
              </w:rPr>
            </w:pPr>
            <w:r w:rsidRPr="00552729">
              <w:rPr>
                <w:bCs/>
                <w:color w:val="000000"/>
                <w:sz w:val="18"/>
                <w:szCs w:val="18"/>
              </w:rPr>
              <w:t>Second Language</w:t>
            </w:r>
          </w:p>
        </w:tc>
        <w:tc>
          <w:tcPr>
            <w:tcW w:w="810" w:type="dxa"/>
          </w:tcPr>
          <w:p w:rsidR="00B623A1" w:rsidRPr="00F91886" w:rsidRDefault="00380ACC" w:rsidP="00F91886">
            <w:pPr>
              <w:jc w:val="center"/>
              <w:rPr>
                <w:color w:val="000000"/>
                <w:sz w:val="18"/>
                <w:szCs w:val="18"/>
              </w:rPr>
            </w:pPr>
            <w:r w:rsidRPr="00F91886">
              <w:rPr>
                <w:color w:val="000000"/>
                <w:sz w:val="18"/>
                <w:szCs w:val="18"/>
              </w:rPr>
              <w:t>1</w:t>
            </w:r>
          </w:p>
        </w:tc>
        <w:tc>
          <w:tcPr>
            <w:tcW w:w="2250" w:type="dxa"/>
          </w:tcPr>
          <w:p w:rsidR="00B623A1" w:rsidRPr="00F91886" w:rsidRDefault="00380ACC">
            <w:pPr>
              <w:rPr>
                <w:color w:val="000000"/>
                <w:sz w:val="18"/>
                <w:szCs w:val="18"/>
              </w:rPr>
            </w:pPr>
            <w:r w:rsidRPr="00F91886">
              <w:rPr>
                <w:color w:val="000000"/>
                <w:sz w:val="18"/>
                <w:szCs w:val="18"/>
              </w:rPr>
              <w:t>Second Language</w:t>
            </w:r>
            <w:r w:rsidR="00552729">
              <w:rPr>
                <w:color w:val="000000"/>
                <w:sz w:val="18"/>
                <w:szCs w:val="18"/>
              </w:rPr>
              <w:t>*</w:t>
            </w:r>
          </w:p>
        </w:tc>
        <w:tc>
          <w:tcPr>
            <w:tcW w:w="720" w:type="dxa"/>
          </w:tcPr>
          <w:p w:rsidR="00B623A1" w:rsidRPr="00F91886" w:rsidRDefault="00380ACC" w:rsidP="00F91886">
            <w:pPr>
              <w:jc w:val="center"/>
              <w:rPr>
                <w:color w:val="000000"/>
                <w:sz w:val="18"/>
                <w:szCs w:val="18"/>
              </w:rPr>
            </w:pPr>
            <w:r w:rsidRPr="00F91886">
              <w:rPr>
                <w:color w:val="000000"/>
                <w:sz w:val="18"/>
                <w:szCs w:val="18"/>
              </w:rPr>
              <w:t>3</w:t>
            </w:r>
          </w:p>
        </w:tc>
      </w:tr>
      <w:tr w:rsidR="00B623A1" w:rsidRPr="00F91886" w:rsidTr="003E2B7F">
        <w:tc>
          <w:tcPr>
            <w:tcW w:w="1818" w:type="dxa"/>
            <w:tcBorders>
              <w:left w:val="nil"/>
              <w:right w:val="nil"/>
            </w:tcBorders>
            <w:shd w:val="clear" w:color="auto" w:fill="EEECE1"/>
          </w:tcPr>
          <w:p w:rsidR="00B623A1" w:rsidRPr="00552729" w:rsidRDefault="00526991">
            <w:pPr>
              <w:rPr>
                <w:bCs/>
                <w:color w:val="000000"/>
                <w:sz w:val="18"/>
                <w:szCs w:val="18"/>
              </w:rPr>
            </w:pPr>
            <w:r w:rsidRPr="00552729">
              <w:rPr>
                <w:bCs/>
                <w:color w:val="000000"/>
                <w:sz w:val="18"/>
                <w:szCs w:val="18"/>
              </w:rPr>
              <w:t>Art or Music</w:t>
            </w:r>
          </w:p>
        </w:tc>
        <w:tc>
          <w:tcPr>
            <w:tcW w:w="810" w:type="dxa"/>
            <w:tcBorders>
              <w:left w:val="nil"/>
              <w:right w:val="nil"/>
            </w:tcBorders>
            <w:shd w:val="clear" w:color="auto" w:fill="EEECE1"/>
          </w:tcPr>
          <w:p w:rsidR="00B623A1" w:rsidRPr="00F91886" w:rsidRDefault="00526991" w:rsidP="00F91886">
            <w:pPr>
              <w:jc w:val="center"/>
              <w:rPr>
                <w:color w:val="000000"/>
                <w:sz w:val="18"/>
                <w:szCs w:val="18"/>
              </w:rPr>
            </w:pPr>
            <w:r w:rsidRPr="00F91886">
              <w:rPr>
                <w:color w:val="000000"/>
                <w:sz w:val="18"/>
                <w:szCs w:val="18"/>
              </w:rPr>
              <w:t>1</w:t>
            </w:r>
          </w:p>
        </w:tc>
        <w:tc>
          <w:tcPr>
            <w:tcW w:w="2250" w:type="dxa"/>
            <w:tcBorders>
              <w:left w:val="nil"/>
              <w:right w:val="nil"/>
            </w:tcBorders>
            <w:shd w:val="clear" w:color="auto" w:fill="EEECE1"/>
          </w:tcPr>
          <w:p w:rsidR="00B623A1" w:rsidRPr="00F91886" w:rsidRDefault="00526991">
            <w:pPr>
              <w:rPr>
                <w:color w:val="000000"/>
                <w:sz w:val="18"/>
                <w:szCs w:val="18"/>
              </w:rPr>
            </w:pPr>
            <w:r w:rsidRPr="00F91886">
              <w:rPr>
                <w:color w:val="000000"/>
                <w:sz w:val="18"/>
                <w:szCs w:val="18"/>
              </w:rPr>
              <w:t>Art or Music</w:t>
            </w:r>
          </w:p>
        </w:tc>
        <w:tc>
          <w:tcPr>
            <w:tcW w:w="720" w:type="dxa"/>
            <w:tcBorders>
              <w:left w:val="nil"/>
              <w:right w:val="nil"/>
            </w:tcBorders>
            <w:shd w:val="clear" w:color="auto" w:fill="EEECE1"/>
          </w:tcPr>
          <w:p w:rsidR="00B623A1" w:rsidRPr="00F91886" w:rsidRDefault="00526991" w:rsidP="00F91886">
            <w:pPr>
              <w:jc w:val="center"/>
              <w:rPr>
                <w:color w:val="000000"/>
                <w:sz w:val="18"/>
                <w:szCs w:val="18"/>
              </w:rPr>
            </w:pPr>
            <w:r w:rsidRPr="00F91886">
              <w:rPr>
                <w:color w:val="000000"/>
                <w:sz w:val="18"/>
                <w:szCs w:val="18"/>
              </w:rPr>
              <w:t>1</w:t>
            </w:r>
          </w:p>
        </w:tc>
      </w:tr>
      <w:tr w:rsidR="0093153F" w:rsidRPr="00F91886" w:rsidTr="003E2B7F">
        <w:tc>
          <w:tcPr>
            <w:tcW w:w="1818" w:type="dxa"/>
          </w:tcPr>
          <w:p w:rsidR="0093153F" w:rsidRPr="00552729" w:rsidRDefault="001124AD" w:rsidP="001124AD">
            <w:pPr>
              <w:rPr>
                <w:bCs/>
                <w:color w:val="000000"/>
                <w:sz w:val="16"/>
                <w:szCs w:val="16"/>
              </w:rPr>
            </w:pPr>
            <w:r>
              <w:rPr>
                <w:bCs/>
                <w:color w:val="000000"/>
                <w:sz w:val="16"/>
                <w:szCs w:val="16"/>
              </w:rPr>
              <w:t>Intro Keybrd/Principle of Finance</w:t>
            </w:r>
          </w:p>
        </w:tc>
        <w:tc>
          <w:tcPr>
            <w:tcW w:w="810" w:type="dxa"/>
          </w:tcPr>
          <w:p w:rsidR="0093153F" w:rsidRPr="00F91886" w:rsidRDefault="000C305A" w:rsidP="00F91886">
            <w:pPr>
              <w:jc w:val="center"/>
              <w:rPr>
                <w:color w:val="000000"/>
                <w:sz w:val="18"/>
                <w:szCs w:val="18"/>
              </w:rPr>
            </w:pPr>
            <w:r w:rsidRPr="00F91886">
              <w:rPr>
                <w:color w:val="000000"/>
                <w:sz w:val="18"/>
                <w:szCs w:val="18"/>
              </w:rPr>
              <w:t>1</w:t>
            </w:r>
          </w:p>
        </w:tc>
        <w:tc>
          <w:tcPr>
            <w:tcW w:w="2250" w:type="dxa"/>
          </w:tcPr>
          <w:p w:rsidR="0093153F" w:rsidRPr="00F91886" w:rsidRDefault="000C305A" w:rsidP="001124AD">
            <w:pPr>
              <w:rPr>
                <w:color w:val="000000"/>
                <w:sz w:val="16"/>
                <w:szCs w:val="16"/>
              </w:rPr>
            </w:pPr>
            <w:r w:rsidRPr="00F91886">
              <w:rPr>
                <w:color w:val="000000"/>
                <w:sz w:val="16"/>
                <w:szCs w:val="16"/>
              </w:rPr>
              <w:t xml:space="preserve">Intro </w:t>
            </w:r>
            <w:r w:rsidR="00552729">
              <w:rPr>
                <w:color w:val="000000"/>
                <w:sz w:val="16"/>
                <w:szCs w:val="16"/>
              </w:rPr>
              <w:t>K</w:t>
            </w:r>
            <w:r w:rsidR="001124AD">
              <w:rPr>
                <w:color w:val="000000"/>
                <w:sz w:val="16"/>
                <w:szCs w:val="16"/>
              </w:rPr>
              <w:t>eybrd/Principle  of</w:t>
            </w:r>
            <w:r w:rsidRPr="00F91886">
              <w:rPr>
                <w:color w:val="000000"/>
                <w:sz w:val="16"/>
                <w:szCs w:val="16"/>
              </w:rPr>
              <w:t xml:space="preserve"> </w:t>
            </w:r>
            <w:r w:rsidR="001124AD">
              <w:rPr>
                <w:color w:val="000000"/>
                <w:sz w:val="16"/>
                <w:szCs w:val="16"/>
              </w:rPr>
              <w:t>Finance</w:t>
            </w:r>
          </w:p>
        </w:tc>
        <w:tc>
          <w:tcPr>
            <w:tcW w:w="720" w:type="dxa"/>
          </w:tcPr>
          <w:p w:rsidR="0093153F" w:rsidRPr="00F91886" w:rsidRDefault="004049C4" w:rsidP="00F91886">
            <w:pPr>
              <w:jc w:val="center"/>
              <w:rPr>
                <w:color w:val="000000"/>
                <w:sz w:val="18"/>
                <w:szCs w:val="18"/>
              </w:rPr>
            </w:pPr>
            <w:r w:rsidRPr="00F91886">
              <w:rPr>
                <w:color w:val="000000"/>
                <w:sz w:val="18"/>
                <w:szCs w:val="18"/>
              </w:rPr>
              <w:t>1</w:t>
            </w:r>
          </w:p>
        </w:tc>
      </w:tr>
      <w:tr w:rsidR="0093153F" w:rsidRPr="00F91886" w:rsidTr="003E2B7F">
        <w:tc>
          <w:tcPr>
            <w:tcW w:w="1818" w:type="dxa"/>
            <w:tcBorders>
              <w:left w:val="nil"/>
              <w:right w:val="nil"/>
            </w:tcBorders>
            <w:shd w:val="clear" w:color="auto" w:fill="EEECE1"/>
          </w:tcPr>
          <w:p w:rsidR="0093153F" w:rsidRPr="00552729" w:rsidRDefault="004049C4">
            <w:pPr>
              <w:rPr>
                <w:bCs/>
                <w:color w:val="000000"/>
                <w:sz w:val="18"/>
                <w:szCs w:val="18"/>
              </w:rPr>
            </w:pPr>
            <w:r w:rsidRPr="00552729">
              <w:rPr>
                <w:bCs/>
                <w:color w:val="000000"/>
                <w:sz w:val="18"/>
                <w:szCs w:val="18"/>
              </w:rPr>
              <w:t>Health</w:t>
            </w:r>
          </w:p>
        </w:tc>
        <w:tc>
          <w:tcPr>
            <w:tcW w:w="810" w:type="dxa"/>
            <w:tcBorders>
              <w:left w:val="nil"/>
              <w:right w:val="nil"/>
            </w:tcBorders>
            <w:shd w:val="clear" w:color="auto" w:fill="EEECE1"/>
          </w:tcPr>
          <w:p w:rsidR="0093153F" w:rsidRPr="00F91886" w:rsidRDefault="004049C4" w:rsidP="00F91886">
            <w:pPr>
              <w:jc w:val="center"/>
              <w:rPr>
                <w:color w:val="000000"/>
                <w:sz w:val="18"/>
                <w:szCs w:val="18"/>
              </w:rPr>
            </w:pPr>
            <w:r w:rsidRPr="00F91886">
              <w:rPr>
                <w:color w:val="000000"/>
                <w:sz w:val="18"/>
                <w:szCs w:val="18"/>
              </w:rPr>
              <w:t>0.5</w:t>
            </w:r>
          </w:p>
        </w:tc>
        <w:tc>
          <w:tcPr>
            <w:tcW w:w="2250" w:type="dxa"/>
            <w:tcBorders>
              <w:left w:val="nil"/>
              <w:right w:val="nil"/>
            </w:tcBorders>
            <w:shd w:val="clear" w:color="auto" w:fill="EEECE1"/>
          </w:tcPr>
          <w:p w:rsidR="0093153F" w:rsidRPr="00F91886" w:rsidRDefault="004049C4">
            <w:pPr>
              <w:rPr>
                <w:color w:val="000000"/>
                <w:sz w:val="18"/>
                <w:szCs w:val="18"/>
              </w:rPr>
            </w:pPr>
            <w:r w:rsidRPr="00F91886">
              <w:rPr>
                <w:color w:val="000000"/>
                <w:sz w:val="18"/>
                <w:szCs w:val="18"/>
              </w:rPr>
              <w:t>Health</w:t>
            </w:r>
          </w:p>
        </w:tc>
        <w:tc>
          <w:tcPr>
            <w:tcW w:w="720" w:type="dxa"/>
            <w:tcBorders>
              <w:left w:val="nil"/>
              <w:right w:val="nil"/>
            </w:tcBorders>
            <w:shd w:val="clear" w:color="auto" w:fill="EEECE1"/>
          </w:tcPr>
          <w:p w:rsidR="0093153F" w:rsidRPr="00F91886" w:rsidRDefault="004049C4" w:rsidP="00F91886">
            <w:pPr>
              <w:jc w:val="center"/>
              <w:rPr>
                <w:color w:val="000000"/>
                <w:sz w:val="18"/>
                <w:szCs w:val="18"/>
              </w:rPr>
            </w:pPr>
            <w:r w:rsidRPr="00F91886">
              <w:rPr>
                <w:color w:val="000000"/>
                <w:sz w:val="18"/>
                <w:szCs w:val="18"/>
              </w:rPr>
              <w:t>0.5</w:t>
            </w:r>
          </w:p>
        </w:tc>
      </w:tr>
      <w:tr w:rsidR="004049C4" w:rsidRPr="00F91886" w:rsidTr="003E2B7F">
        <w:tc>
          <w:tcPr>
            <w:tcW w:w="1818" w:type="dxa"/>
          </w:tcPr>
          <w:p w:rsidR="004049C4" w:rsidRPr="00552729" w:rsidRDefault="005D0C90">
            <w:pPr>
              <w:rPr>
                <w:bCs/>
                <w:color w:val="000000"/>
                <w:sz w:val="18"/>
                <w:szCs w:val="18"/>
              </w:rPr>
            </w:pPr>
            <w:r w:rsidRPr="00552729">
              <w:rPr>
                <w:bCs/>
                <w:color w:val="000000"/>
                <w:sz w:val="18"/>
                <w:szCs w:val="18"/>
              </w:rPr>
              <w:t>Physical Education</w:t>
            </w:r>
          </w:p>
        </w:tc>
        <w:tc>
          <w:tcPr>
            <w:tcW w:w="810" w:type="dxa"/>
          </w:tcPr>
          <w:p w:rsidR="004049C4" w:rsidRPr="00F91886" w:rsidRDefault="005D0C90" w:rsidP="00F91886">
            <w:pPr>
              <w:jc w:val="center"/>
              <w:rPr>
                <w:color w:val="000000"/>
                <w:sz w:val="18"/>
                <w:szCs w:val="18"/>
              </w:rPr>
            </w:pPr>
            <w:r w:rsidRPr="00F91886">
              <w:rPr>
                <w:color w:val="000000"/>
                <w:sz w:val="18"/>
                <w:szCs w:val="18"/>
              </w:rPr>
              <w:t>2</w:t>
            </w:r>
          </w:p>
        </w:tc>
        <w:tc>
          <w:tcPr>
            <w:tcW w:w="2250" w:type="dxa"/>
          </w:tcPr>
          <w:p w:rsidR="004049C4" w:rsidRPr="00F91886" w:rsidRDefault="005D0C90">
            <w:pPr>
              <w:rPr>
                <w:color w:val="000000"/>
                <w:sz w:val="18"/>
                <w:szCs w:val="18"/>
              </w:rPr>
            </w:pPr>
            <w:r w:rsidRPr="00F91886">
              <w:rPr>
                <w:color w:val="000000"/>
                <w:sz w:val="18"/>
                <w:szCs w:val="18"/>
              </w:rPr>
              <w:t>Physical Education</w:t>
            </w:r>
          </w:p>
        </w:tc>
        <w:tc>
          <w:tcPr>
            <w:tcW w:w="720" w:type="dxa"/>
          </w:tcPr>
          <w:p w:rsidR="004049C4" w:rsidRPr="00F91886" w:rsidRDefault="005D0C90" w:rsidP="00F91886">
            <w:pPr>
              <w:jc w:val="center"/>
              <w:rPr>
                <w:color w:val="000000"/>
                <w:sz w:val="18"/>
                <w:szCs w:val="18"/>
              </w:rPr>
            </w:pPr>
            <w:r w:rsidRPr="00F91886">
              <w:rPr>
                <w:color w:val="000000"/>
                <w:sz w:val="18"/>
                <w:szCs w:val="18"/>
              </w:rPr>
              <w:t>2</w:t>
            </w:r>
          </w:p>
        </w:tc>
      </w:tr>
      <w:tr w:rsidR="004049C4" w:rsidRPr="00F91886" w:rsidTr="003E2B7F">
        <w:tc>
          <w:tcPr>
            <w:tcW w:w="1818" w:type="dxa"/>
            <w:tcBorders>
              <w:left w:val="nil"/>
              <w:right w:val="nil"/>
            </w:tcBorders>
            <w:shd w:val="clear" w:color="auto" w:fill="EEECE1"/>
          </w:tcPr>
          <w:p w:rsidR="004049C4" w:rsidRPr="00552729" w:rsidRDefault="005D0C90">
            <w:pPr>
              <w:rPr>
                <w:bCs/>
                <w:color w:val="000000"/>
                <w:sz w:val="18"/>
                <w:szCs w:val="18"/>
              </w:rPr>
            </w:pPr>
            <w:r w:rsidRPr="00552729">
              <w:rPr>
                <w:bCs/>
                <w:color w:val="000000"/>
                <w:sz w:val="18"/>
                <w:szCs w:val="18"/>
              </w:rPr>
              <w:t>Electives</w:t>
            </w:r>
          </w:p>
        </w:tc>
        <w:tc>
          <w:tcPr>
            <w:tcW w:w="810" w:type="dxa"/>
            <w:tcBorders>
              <w:left w:val="nil"/>
              <w:right w:val="nil"/>
            </w:tcBorders>
            <w:shd w:val="clear" w:color="auto" w:fill="EEECE1"/>
          </w:tcPr>
          <w:p w:rsidR="004049C4" w:rsidRPr="00F91886" w:rsidRDefault="005D0C90" w:rsidP="00F91886">
            <w:pPr>
              <w:jc w:val="center"/>
              <w:rPr>
                <w:color w:val="000000"/>
                <w:sz w:val="18"/>
                <w:szCs w:val="18"/>
              </w:rPr>
            </w:pPr>
            <w:r w:rsidRPr="00F91886">
              <w:rPr>
                <w:color w:val="000000"/>
                <w:sz w:val="18"/>
                <w:szCs w:val="18"/>
              </w:rPr>
              <w:t>2.5</w:t>
            </w:r>
          </w:p>
        </w:tc>
        <w:tc>
          <w:tcPr>
            <w:tcW w:w="2250" w:type="dxa"/>
            <w:tcBorders>
              <w:left w:val="nil"/>
              <w:right w:val="nil"/>
            </w:tcBorders>
            <w:shd w:val="clear" w:color="auto" w:fill="EEECE1"/>
          </w:tcPr>
          <w:p w:rsidR="004049C4" w:rsidRPr="00F91886" w:rsidRDefault="005D0C90">
            <w:pPr>
              <w:rPr>
                <w:color w:val="000000"/>
                <w:sz w:val="18"/>
                <w:szCs w:val="18"/>
              </w:rPr>
            </w:pPr>
            <w:r w:rsidRPr="00F91886">
              <w:rPr>
                <w:color w:val="000000"/>
                <w:sz w:val="18"/>
                <w:szCs w:val="18"/>
              </w:rPr>
              <w:t>Electives</w:t>
            </w:r>
          </w:p>
        </w:tc>
        <w:tc>
          <w:tcPr>
            <w:tcW w:w="720" w:type="dxa"/>
            <w:tcBorders>
              <w:left w:val="nil"/>
              <w:right w:val="nil"/>
            </w:tcBorders>
            <w:shd w:val="clear" w:color="auto" w:fill="EEECE1"/>
          </w:tcPr>
          <w:p w:rsidR="004049C4" w:rsidRPr="00F91886" w:rsidRDefault="005D0C90" w:rsidP="00F91886">
            <w:pPr>
              <w:jc w:val="center"/>
              <w:rPr>
                <w:color w:val="000000"/>
                <w:sz w:val="18"/>
                <w:szCs w:val="18"/>
              </w:rPr>
            </w:pPr>
            <w:r w:rsidRPr="00F91886">
              <w:rPr>
                <w:color w:val="000000"/>
                <w:sz w:val="18"/>
                <w:szCs w:val="18"/>
              </w:rPr>
              <w:t>0.5</w:t>
            </w:r>
          </w:p>
        </w:tc>
      </w:tr>
    </w:tbl>
    <w:p w:rsidR="00B623A1" w:rsidRDefault="004B74EB">
      <w:pPr>
        <w:rPr>
          <w:sz w:val="20"/>
          <w:szCs w:val="20"/>
        </w:rPr>
      </w:pPr>
      <w:r>
        <w:rPr>
          <w:sz w:val="20"/>
          <w:szCs w:val="20"/>
        </w:rPr>
        <w:t xml:space="preserve">* </w:t>
      </w:r>
      <w:r w:rsidRPr="00710612">
        <w:rPr>
          <w:rFonts w:cs="Calibri"/>
          <w:sz w:val="20"/>
          <w:szCs w:val="20"/>
        </w:rPr>
        <w:t>If student is pursuing a five-unit sequence in art, music, or occupational education the second language requirement is waived</w:t>
      </w:r>
      <w:r>
        <w:rPr>
          <w:sz w:val="20"/>
          <w:szCs w:val="20"/>
        </w:rPr>
        <w:t>.</w:t>
      </w:r>
    </w:p>
    <w:p w:rsidR="004B74EB" w:rsidRDefault="004B74EB">
      <w:pPr>
        <w:rPr>
          <w:sz w:val="20"/>
          <w:szCs w:val="20"/>
        </w:rPr>
      </w:pPr>
    </w:p>
    <w:p w:rsidR="00DD0054" w:rsidRPr="00530B1C" w:rsidRDefault="00527808">
      <w:pPr>
        <w:rPr>
          <w:i/>
          <w:sz w:val="20"/>
          <w:szCs w:val="20"/>
        </w:rPr>
      </w:pPr>
      <w:r>
        <w:rPr>
          <w:sz w:val="20"/>
          <w:szCs w:val="20"/>
        </w:rPr>
        <w:tab/>
      </w:r>
      <w:r>
        <w:rPr>
          <w:sz w:val="20"/>
          <w:szCs w:val="20"/>
        </w:rPr>
        <w:tab/>
      </w:r>
      <w:r w:rsidR="00DD0054" w:rsidRPr="00530B1C">
        <w:rPr>
          <w:i/>
          <w:sz w:val="20"/>
          <w:szCs w:val="20"/>
        </w:rPr>
        <w:t>Grade Equivalents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301"/>
        <w:gridCol w:w="1289"/>
        <w:gridCol w:w="1303"/>
      </w:tblGrid>
      <w:tr w:rsidR="00DD0054" w:rsidRPr="00F91886" w:rsidTr="00F91886">
        <w:tc>
          <w:tcPr>
            <w:tcW w:w="1314" w:type="dxa"/>
            <w:tcBorders>
              <w:top w:val="single" w:sz="4" w:space="0" w:color="auto"/>
              <w:left w:val="single" w:sz="4" w:space="0" w:color="auto"/>
              <w:bottom w:val="single" w:sz="4" w:space="0" w:color="auto"/>
            </w:tcBorders>
            <w:shd w:val="clear" w:color="auto" w:fill="DDD9C3"/>
          </w:tcPr>
          <w:p w:rsidR="00DD0054" w:rsidRPr="00F91886" w:rsidRDefault="00DD0054">
            <w:pPr>
              <w:rPr>
                <w:sz w:val="20"/>
                <w:szCs w:val="20"/>
              </w:rPr>
            </w:pPr>
            <w:r w:rsidRPr="00F91886">
              <w:rPr>
                <w:sz w:val="20"/>
                <w:szCs w:val="20"/>
              </w:rPr>
              <w:t>Alpha grade</w:t>
            </w:r>
          </w:p>
        </w:tc>
        <w:tc>
          <w:tcPr>
            <w:tcW w:w="1314" w:type="dxa"/>
            <w:tcBorders>
              <w:top w:val="single" w:sz="4" w:space="0" w:color="auto"/>
              <w:bottom w:val="single" w:sz="4" w:space="0" w:color="auto"/>
              <w:right w:val="single" w:sz="4" w:space="0" w:color="auto"/>
            </w:tcBorders>
            <w:shd w:val="clear" w:color="auto" w:fill="DDD9C3"/>
          </w:tcPr>
          <w:p w:rsidR="00DD0054" w:rsidRPr="00F91886" w:rsidRDefault="00DD0054">
            <w:pPr>
              <w:rPr>
                <w:sz w:val="20"/>
                <w:szCs w:val="20"/>
              </w:rPr>
            </w:pPr>
            <w:r w:rsidRPr="00F91886">
              <w:rPr>
                <w:sz w:val="20"/>
                <w:szCs w:val="20"/>
              </w:rPr>
              <w:t>Numerical equivalent</w:t>
            </w:r>
          </w:p>
        </w:tc>
        <w:tc>
          <w:tcPr>
            <w:tcW w:w="1314" w:type="dxa"/>
            <w:tcBorders>
              <w:top w:val="single" w:sz="4" w:space="0" w:color="auto"/>
              <w:left w:val="single" w:sz="4" w:space="0" w:color="auto"/>
              <w:bottom w:val="single" w:sz="4" w:space="0" w:color="auto"/>
              <w:right w:val="nil"/>
            </w:tcBorders>
            <w:shd w:val="clear" w:color="auto" w:fill="DDD9C3"/>
          </w:tcPr>
          <w:p w:rsidR="00DD0054" w:rsidRPr="00F91886" w:rsidRDefault="00046972" w:rsidP="00046972">
            <w:pPr>
              <w:rPr>
                <w:sz w:val="20"/>
                <w:szCs w:val="20"/>
              </w:rPr>
            </w:pPr>
            <w:r w:rsidRPr="00F91886">
              <w:rPr>
                <w:sz w:val="20"/>
                <w:szCs w:val="20"/>
              </w:rPr>
              <w:t xml:space="preserve">        </w:t>
            </w:r>
            <w:r w:rsidR="00DD0054" w:rsidRPr="00F91886">
              <w:rPr>
                <w:sz w:val="20"/>
                <w:szCs w:val="20"/>
              </w:rPr>
              <w:t xml:space="preserve">Quality </w:t>
            </w:r>
          </w:p>
          <w:p w:rsidR="00046972" w:rsidRPr="00F91886" w:rsidRDefault="00046972" w:rsidP="00046972">
            <w:pPr>
              <w:rPr>
                <w:sz w:val="20"/>
                <w:szCs w:val="20"/>
              </w:rPr>
            </w:pPr>
            <w:r w:rsidRPr="00F91886">
              <w:rPr>
                <w:sz w:val="20"/>
                <w:szCs w:val="20"/>
              </w:rPr>
              <w:t>Regular</w:t>
            </w:r>
          </w:p>
        </w:tc>
        <w:tc>
          <w:tcPr>
            <w:tcW w:w="1314" w:type="dxa"/>
            <w:tcBorders>
              <w:top w:val="single" w:sz="4" w:space="0" w:color="auto"/>
              <w:left w:val="nil"/>
              <w:bottom w:val="single" w:sz="4" w:space="0" w:color="auto"/>
              <w:right w:val="single" w:sz="4" w:space="0" w:color="auto"/>
            </w:tcBorders>
            <w:shd w:val="clear" w:color="auto" w:fill="DDD9C3"/>
          </w:tcPr>
          <w:p w:rsidR="00DD0054" w:rsidRPr="00F91886" w:rsidRDefault="00046972">
            <w:pPr>
              <w:rPr>
                <w:sz w:val="20"/>
                <w:szCs w:val="20"/>
              </w:rPr>
            </w:pPr>
            <w:r w:rsidRPr="00F91886">
              <w:rPr>
                <w:sz w:val="20"/>
                <w:szCs w:val="20"/>
              </w:rPr>
              <w:t>Points</w:t>
            </w:r>
          </w:p>
          <w:p w:rsidR="00046972" w:rsidRPr="00F91886" w:rsidRDefault="00046972">
            <w:pPr>
              <w:rPr>
                <w:sz w:val="20"/>
                <w:szCs w:val="20"/>
              </w:rPr>
            </w:pPr>
            <w:r w:rsidRPr="00F91886">
              <w:rPr>
                <w:sz w:val="20"/>
                <w:szCs w:val="20"/>
              </w:rPr>
              <w:t>Honors/AP</w:t>
            </w:r>
          </w:p>
        </w:tc>
      </w:tr>
      <w:tr w:rsidR="00DD0054" w:rsidRPr="00F91886" w:rsidTr="00F91886">
        <w:tc>
          <w:tcPr>
            <w:tcW w:w="1314" w:type="dxa"/>
            <w:tcBorders>
              <w:top w:val="single" w:sz="4" w:space="0" w:color="auto"/>
            </w:tcBorders>
          </w:tcPr>
          <w:p w:rsidR="00DD0054" w:rsidRPr="00F91886" w:rsidRDefault="003E3C73" w:rsidP="003A28D7">
            <w:pPr>
              <w:rPr>
                <w:sz w:val="20"/>
                <w:szCs w:val="20"/>
              </w:rPr>
            </w:pPr>
            <w:r w:rsidRPr="00F91886">
              <w:rPr>
                <w:sz w:val="20"/>
                <w:szCs w:val="20"/>
              </w:rPr>
              <w:t>A+</w:t>
            </w:r>
          </w:p>
        </w:tc>
        <w:tc>
          <w:tcPr>
            <w:tcW w:w="1314" w:type="dxa"/>
            <w:tcBorders>
              <w:top w:val="single" w:sz="4" w:space="0" w:color="auto"/>
            </w:tcBorders>
          </w:tcPr>
          <w:p w:rsidR="00DD0054" w:rsidRPr="00F91886" w:rsidRDefault="003E3C73">
            <w:pPr>
              <w:rPr>
                <w:sz w:val="20"/>
                <w:szCs w:val="20"/>
              </w:rPr>
            </w:pPr>
            <w:r w:rsidRPr="00F91886">
              <w:rPr>
                <w:sz w:val="20"/>
                <w:szCs w:val="20"/>
              </w:rPr>
              <w:t>97 - 100</w:t>
            </w:r>
          </w:p>
        </w:tc>
        <w:tc>
          <w:tcPr>
            <w:tcW w:w="1314" w:type="dxa"/>
            <w:tcBorders>
              <w:top w:val="single" w:sz="4" w:space="0" w:color="auto"/>
            </w:tcBorders>
          </w:tcPr>
          <w:p w:rsidR="00DD0054" w:rsidRPr="00F91886" w:rsidRDefault="003E3C73">
            <w:pPr>
              <w:rPr>
                <w:sz w:val="20"/>
                <w:szCs w:val="20"/>
              </w:rPr>
            </w:pPr>
            <w:r w:rsidRPr="00F91886">
              <w:rPr>
                <w:sz w:val="20"/>
                <w:szCs w:val="20"/>
              </w:rPr>
              <w:t>4.0</w:t>
            </w:r>
          </w:p>
        </w:tc>
        <w:tc>
          <w:tcPr>
            <w:tcW w:w="1314" w:type="dxa"/>
            <w:tcBorders>
              <w:top w:val="single" w:sz="4" w:space="0" w:color="auto"/>
            </w:tcBorders>
          </w:tcPr>
          <w:p w:rsidR="00DD0054" w:rsidRPr="00F91886" w:rsidRDefault="003E3C73">
            <w:pPr>
              <w:rPr>
                <w:sz w:val="20"/>
                <w:szCs w:val="20"/>
              </w:rPr>
            </w:pPr>
            <w:r w:rsidRPr="00F91886">
              <w:rPr>
                <w:sz w:val="20"/>
                <w:szCs w:val="20"/>
              </w:rPr>
              <w:t>5.0</w:t>
            </w:r>
          </w:p>
        </w:tc>
      </w:tr>
      <w:tr w:rsidR="00DD0054" w:rsidRPr="00F91886" w:rsidTr="00F91886">
        <w:tc>
          <w:tcPr>
            <w:tcW w:w="1314" w:type="dxa"/>
          </w:tcPr>
          <w:p w:rsidR="00DD0054" w:rsidRPr="00F91886" w:rsidRDefault="003E3C73" w:rsidP="003A28D7">
            <w:pPr>
              <w:rPr>
                <w:sz w:val="20"/>
                <w:szCs w:val="20"/>
              </w:rPr>
            </w:pPr>
            <w:r w:rsidRPr="00F91886">
              <w:rPr>
                <w:sz w:val="20"/>
                <w:szCs w:val="20"/>
              </w:rPr>
              <w:t>A</w:t>
            </w:r>
          </w:p>
        </w:tc>
        <w:tc>
          <w:tcPr>
            <w:tcW w:w="1314" w:type="dxa"/>
          </w:tcPr>
          <w:p w:rsidR="00DD0054" w:rsidRPr="00F91886" w:rsidRDefault="003E3C73">
            <w:pPr>
              <w:rPr>
                <w:sz w:val="20"/>
                <w:szCs w:val="20"/>
              </w:rPr>
            </w:pPr>
            <w:r w:rsidRPr="00F91886">
              <w:rPr>
                <w:sz w:val="20"/>
                <w:szCs w:val="20"/>
              </w:rPr>
              <w:t>90 – 96</w:t>
            </w:r>
          </w:p>
        </w:tc>
        <w:tc>
          <w:tcPr>
            <w:tcW w:w="1314" w:type="dxa"/>
          </w:tcPr>
          <w:p w:rsidR="00DD0054" w:rsidRPr="00F91886" w:rsidRDefault="003E3C73">
            <w:pPr>
              <w:rPr>
                <w:sz w:val="20"/>
                <w:szCs w:val="20"/>
              </w:rPr>
            </w:pPr>
            <w:r w:rsidRPr="00F91886">
              <w:rPr>
                <w:sz w:val="20"/>
                <w:szCs w:val="20"/>
              </w:rPr>
              <w:t>4.0</w:t>
            </w:r>
          </w:p>
        </w:tc>
        <w:tc>
          <w:tcPr>
            <w:tcW w:w="1314" w:type="dxa"/>
          </w:tcPr>
          <w:p w:rsidR="00DD0054" w:rsidRPr="00F91886" w:rsidRDefault="003E3C73">
            <w:pPr>
              <w:rPr>
                <w:sz w:val="20"/>
                <w:szCs w:val="20"/>
              </w:rPr>
            </w:pPr>
            <w:r w:rsidRPr="00F91886">
              <w:rPr>
                <w:sz w:val="20"/>
                <w:szCs w:val="20"/>
              </w:rPr>
              <w:t>5.0</w:t>
            </w:r>
          </w:p>
        </w:tc>
      </w:tr>
      <w:tr w:rsidR="00DD0054" w:rsidRPr="00F91886" w:rsidTr="00F91886">
        <w:tc>
          <w:tcPr>
            <w:tcW w:w="1314" w:type="dxa"/>
          </w:tcPr>
          <w:p w:rsidR="003E3C73" w:rsidRPr="00F91886" w:rsidRDefault="003E3C73" w:rsidP="003A28D7">
            <w:pPr>
              <w:rPr>
                <w:sz w:val="20"/>
                <w:szCs w:val="20"/>
              </w:rPr>
            </w:pPr>
            <w:r w:rsidRPr="00F91886">
              <w:rPr>
                <w:sz w:val="20"/>
                <w:szCs w:val="20"/>
              </w:rPr>
              <w:t>B+</w:t>
            </w:r>
          </w:p>
        </w:tc>
        <w:tc>
          <w:tcPr>
            <w:tcW w:w="1314" w:type="dxa"/>
          </w:tcPr>
          <w:p w:rsidR="00DD0054" w:rsidRPr="00F91886" w:rsidRDefault="003E3C73">
            <w:pPr>
              <w:rPr>
                <w:sz w:val="20"/>
                <w:szCs w:val="20"/>
              </w:rPr>
            </w:pPr>
            <w:r w:rsidRPr="00F91886">
              <w:rPr>
                <w:sz w:val="20"/>
                <w:szCs w:val="20"/>
              </w:rPr>
              <w:t>87 – 89</w:t>
            </w:r>
          </w:p>
        </w:tc>
        <w:tc>
          <w:tcPr>
            <w:tcW w:w="1314" w:type="dxa"/>
          </w:tcPr>
          <w:p w:rsidR="00DD0054" w:rsidRPr="00F91886" w:rsidRDefault="003E3C73">
            <w:pPr>
              <w:rPr>
                <w:sz w:val="20"/>
                <w:szCs w:val="20"/>
              </w:rPr>
            </w:pPr>
            <w:r w:rsidRPr="00F91886">
              <w:rPr>
                <w:sz w:val="20"/>
                <w:szCs w:val="20"/>
              </w:rPr>
              <w:t>3.5</w:t>
            </w:r>
          </w:p>
        </w:tc>
        <w:tc>
          <w:tcPr>
            <w:tcW w:w="1314" w:type="dxa"/>
          </w:tcPr>
          <w:p w:rsidR="00DD0054" w:rsidRPr="00F91886" w:rsidRDefault="003E3C73">
            <w:pPr>
              <w:rPr>
                <w:sz w:val="20"/>
                <w:szCs w:val="20"/>
              </w:rPr>
            </w:pPr>
            <w:r w:rsidRPr="00F91886">
              <w:rPr>
                <w:sz w:val="20"/>
                <w:szCs w:val="20"/>
              </w:rPr>
              <w:t>4.38</w:t>
            </w:r>
          </w:p>
        </w:tc>
      </w:tr>
      <w:tr w:rsidR="00DD0054" w:rsidRPr="00F91886" w:rsidTr="00F91886">
        <w:tc>
          <w:tcPr>
            <w:tcW w:w="1314" w:type="dxa"/>
          </w:tcPr>
          <w:p w:rsidR="00DD0054" w:rsidRPr="00F91886" w:rsidRDefault="003E3C73" w:rsidP="003A28D7">
            <w:pPr>
              <w:rPr>
                <w:sz w:val="20"/>
                <w:szCs w:val="20"/>
              </w:rPr>
            </w:pPr>
            <w:r w:rsidRPr="00F91886">
              <w:rPr>
                <w:sz w:val="20"/>
                <w:szCs w:val="20"/>
              </w:rPr>
              <w:t>B</w:t>
            </w:r>
          </w:p>
        </w:tc>
        <w:tc>
          <w:tcPr>
            <w:tcW w:w="1314" w:type="dxa"/>
          </w:tcPr>
          <w:p w:rsidR="00DD0054" w:rsidRPr="00F91886" w:rsidRDefault="003E3C73">
            <w:pPr>
              <w:rPr>
                <w:sz w:val="20"/>
                <w:szCs w:val="20"/>
              </w:rPr>
            </w:pPr>
            <w:r w:rsidRPr="00F91886">
              <w:rPr>
                <w:sz w:val="20"/>
                <w:szCs w:val="20"/>
              </w:rPr>
              <w:t>80 – 86</w:t>
            </w:r>
          </w:p>
        </w:tc>
        <w:tc>
          <w:tcPr>
            <w:tcW w:w="1314" w:type="dxa"/>
          </w:tcPr>
          <w:p w:rsidR="00DD0054" w:rsidRPr="00F91886" w:rsidRDefault="003E3C73">
            <w:pPr>
              <w:rPr>
                <w:sz w:val="20"/>
                <w:szCs w:val="20"/>
              </w:rPr>
            </w:pPr>
            <w:r w:rsidRPr="00F91886">
              <w:rPr>
                <w:sz w:val="20"/>
                <w:szCs w:val="20"/>
              </w:rPr>
              <w:t>3.0</w:t>
            </w:r>
          </w:p>
        </w:tc>
        <w:tc>
          <w:tcPr>
            <w:tcW w:w="1314" w:type="dxa"/>
          </w:tcPr>
          <w:p w:rsidR="00DD0054" w:rsidRPr="00F91886" w:rsidRDefault="003E3C73">
            <w:pPr>
              <w:rPr>
                <w:sz w:val="20"/>
                <w:szCs w:val="20"/>
              </w:rPr>
            </w:pPr>
            <w:r w:rsidRPr="00F91886">
              <w:rPr>
                <w:sz w:val="20"/>
                <w:szCs w:val="20"/>
              </w:rPr>
              <w:t>3.75</w:t>
            </w:r>
          </w:p>
        </w:tc>
      </w:tr>
      <w:tr w:rsidR="00DD0054" w:rsidRPr="00F91886" w:rsidTr="00F91886">
        <w:tc>
          <w:tcPr>
            <w:tcW w:w="1314" w:type="dxa"/>
          </w:tcPr>
          <w:p w:rsidR="00DD0054" w:rsidRPr="00F91886" w:rsidRDefault="003E3C73" w:rsidP="003A28D7">
            <w:pPr>
              <w:rPr>
                <w:sz w:val="20"/>
                <w:szCs w:val="20"/>
              </w:rPr>
            </w:pPr>
            <w:r w:rsidRPr="00F91886">
              <w:rPr>
                <w:sz w:val="20"/>
                <w:szCs w:val="20"/>
              </w:rPr>
              <w:t>C+</w:t>
            </w:r>
          </w:p>
        </w:tc>
        <w:tc>
          <w:tcPr>
            <w:tcW w:w="1314" w:type="dxa"/>
          </w:tcPr>
          <w:p w:rsidR="00DD0054" w:rsidRPr="00F91886" w:rsidRDefault="003E3C73">
            <w:pPr>
              <w:rPr>
                <w:sz w:val="20"/>
                <w:szCs w:val="20"/>
              </w:rPr>
            </w:pPr>
            <w:r w:rsidRPr="00F91886">
              <w:rPr>
                <w:sz w:val="20"/>
                <w:szCs w:val="20"/>
              </w:rPr>
              <w:t>77 – 79</w:t>
            </w:r>
          </w:p>
        </w:tc>
        <w:tc>
          <w:tcPr>
            <w:tcW w:w="1314" w:type="dxa"/>
          </w:tcPr>
          <w:p w:rsidR="00DD0054" w:rsidRPr="00F91886" w:rsidRDefault="003E3C73">
            <w:pPr>
              <w:rPr>
                <w:sz w:val="20"/>
                <w:szCs w:val="20"/>
              </w:rPr>
            </w:pPr>
            <w:r w:rsidRPr="00F91886">
              <w:rPr>
                <w:sz w:val="20"/>
                <w:szCs w:val="20"/>
              </w:rPr>
              <w:t>2.5</w:t>
            </w:r>
          </w:p>
        </w:tc>
        <w:tc>
          <w:tcPr>
            <w:tcW w:w="1314" w:type="dxa"/>
          </w:tcPr>
          <w:p w:rsidR="00DD0054" w:rsidRPr="00F91886" w:rsidRDefault="003A28D7">
            <w:pPr>
              <w:rPr>
                <w:sz w:val="20"/>
                <w:szCs w:val="20"/>
              </w:rPr>
            </w:pPr>
            <w:r w:rsidRPr="00F91886">
              <w:rPr>
                <w:sz w:val="20"/>
                <w:szCs w:val="20"/>
              </w:rPr>
              <w:t>3.13</w:t>
            </w:r>
          </w:p>
        </w:tc>
      </w:tr>
      <w:tr w:rsidR="00DD0054" w:rsidRPr="00F91886" w:rsidTr="00F91886">
        <w:tc>
          <w:tcPr>
            <w:tcW w:w="1314" w:type="dxa"/>
          </w:tcPr>
          <w:p w:rsidR="00DD0054" w:rsidRPr="00F91886" w:rsidRDefault="003A28D7" w:rsidP="003A28D7">
            <w:pPr>
              <w:rPr>
                <w:sz w:val="20"/>
                <w:szCs w:val="20"/>
              </w:rPr>
            </w:pPr>
            <w:r w:rsidRPr="00F91886">
              <w:rPr>
                <w:sz w:val="20"/>
                <w:szCs w:val="20"/>
              </w:rPr>
              <w:t>C</w:t>
            </w:r>
          </w:p>
        </w:tc>
        <w:tc>
          <w:tcPr>
            <w:tcW w:w="1314" w:type="dxa"/>
          </w:tcPr>
          <w:p w:rsidR="00DD0054" w:rsidRPr="00F91886" w:rsidRDefault="003A28D7">
            <w:pPr>
              <w:rPr>
                <w:sz w:val="20"/>
                <w:szCs w:val="20"/>
              </w:rPr>
            </w:pPr>
            <w:r w:rsidRPr="00F91886">
              <w:rPr>
                <w:sz w:val="20"/>
                <w:szCs w:val="20"/>
              </w:rPr>
              <w:t>70 – 76</w:t>
            </w:r>
          </w:p>
        </w:tc>
        <w:tc>
          <w:tcPr>
            <w:tcW w:w="1314" w:type="dxa"/>
          </w:tcPr>
          <w:p w:rsidR="00DD0054" w:rsidRPr="00F91886" w:rsidRDefault="003A28D7">
            <w:pPr>
              <w:rPr>
                <w:sz w:val="20"/>
                <w:szCs w:val="20"/>
              </w:rPr>
            </w:pPr>
            <w:r w:rsidRPr="00F91886">
              <w:rPr>
                <w:sz w:val="20"/>
                <w:szCs w:val="20"/>
              </w:rPr>
              <w:t>2.0</w:t>
            </w:r>
          </w:p>
        </w:tc>
        <w:tc>
          <w:tcPr>
            <w:tcW w:w="1314" w:type="dxa"/>
          </w:tcPr>
          <w:p w:rsidR="00DD0054" w:rsidRPr="00F91886" w:rsidRDefault="003A28D7">
            <w:pPr>
              <w:rPr>
                <w:sz w:val="20"/>
                <w:szCs w:val="20"/>
              </w:rPr>
            </w:pPr>
            <w:r w:rsidRPr="00F91886">
              <w:rPr>
                <w:sz w:val="20"/>
                <w:szCs w:val="20"/>
              </w:rPr>
              <w:t>2.5</w:t>
            </w:r>
          </w:p>
        </w:tc>
      </w:tr>
      <w:tr w:rsidR="00DD0054" w:rsidRPr="00F91886" w:rsidTr="00F91886">
        <w:tc>
          <w:tcPr>
            <w:tcW w:w="1314" w:type="dxa"/>
          </w:tcPr>
          <w:p w:rsidR="00DD0054" w:rsidRPr="00F91886" w:rsidRDefault="003A28D7" w:rsidP="003A28D7">
            <w:pPr>
              <w:rPr>
                <w:sz w:val="20"/>
                <w:szCs w:val="20"/>
              </w:rPr>
            </w:pPr>
            <w:r w:rsidRPr="00F91886">
              <w:rPr>
                <w:sz w:val="20"/>
                <w:szCs w:val="20"/>
              </w:rPr>
              <w:t>D</w:t>
            </w:r>
          </w:p>
        </w:tc>
        <w:tc>
          <w:tcPr>
            <w:tcW w:w="1314" w:type="dxa"/>
          </w:tcPr>
          <w:p w:rsidR="00DD0054" w:rsidRPr="00F91886" w:rsidRDefault="003A28D7">
            <w:pPr>
              <w:rPr>
                <w:sz w:val="20"/>
                <w:szCs w:val="20"/>
              </w:rPr>
            </w:pPr>
            <w:r w:rsidRPr="00F91886">
              <w:rPr>
                <w:sz w:val="20"/>
                <w:szCs w:val="20"/>
              </w:rPr>
              <w:t>65 – 69</w:t>
            </w:r>
          </w:p>
        </w:tc>
        <w:tc>
          <w:tcPr>
            <w:tcW w:w="1314" w:type="dxa"/>
          </w:tcPr>
          <w:p w:rsidR="00DD0054" w:rsidRPr="00F91886" w:rsidRDefault="003A28D7">
            <w:pPr>
              <w:rPr>
                <w:sz w:val="20"/>
                <w:szCs w:val="20"/>
              </w:rPr>
            </w:pPr>
            <w:r w:rsidRPr="00F91886">
              <w:rPr>
                <w:sz w:val="20"/>
                <w:szCs w:val="20"/>
              </w:rPr>
              <w:t>1.0</w:t>
            </w:r>
          </w:p>
        </w:tc>
        <w:tc>
          <w:tcPr>
            <w:tcW w:w="1314" w:type="dxa"/>
          </w:tcPr>
          <w:p w:rsidR="00DD0054" w:rsidRPr="00F91886" w:rsidRDefault="003A28D7">
            <w:pPr>
              <w:rPr>
                <w:sz w:val="20"/>
                <w:szCs w:val="20"/>
              </w:rPr>
            </w:pPr>
            <w:r w:rsidRPr="00F91886">
              <w:rPr>
                <w:sz w:val="20"/>
                <w:szCs w:val="20"/>
              </w:rPr>
              <w:t>1.25</w:t>
            </w:r>
          </w:p>
        </w:tc>
      </w:tr>
      <w:tr w:rsidR="003A28D7" w:rsidRPr="00F91886" w:rsidTr="00F91886">
        <w:tc>
          <w:tcPr>
            <w:tcW w:w="1314" w:type="dxa"/>
          </w:tcPr>
          <w:p w:rsidR="003A28D7" w:rsidRPr="00F91886" w:rsidRDefault="003A28D7" w:rsidP="003A28D7">
            <w:pPr>
              <w:rPr>
                <w:sz w:val="20"/>
                <w:szCs w:val="20"/>
              </w:rPr>
            </w:pPr>
            <w:r w:rsidRPr="00F91886">
              <w:rPr>
                <w:sz w:val="20"/>
                <w:szCs w:val="20"/>
              </w:rPr>
              <w:t>F</w:t>
            </w:r>
          </w:p>
        </w:tc>
        <w:tc>
          <w:tcPr>
            <w:tcW w:w="1314" w:type="dxa"/>
          </w:tcPr>
          <w:p w:rsidR="003A28D7" w:rsidRPr="00F91886" w:rsidRDefault="003A28D7">
            <w:pPr>
              <w:rPr>
                <w:sz w:val="20"/>
                <w:szCs w:val="20"/>
              </w:rPr>
            </w:pPr>
            <w:r w:rsidRPr="00F91886">
              <w:rPr>
                <w:sz w:val="20"/>
                <w:szCs w:val="20"/>
              </w:rPr>
              <w:t>50 – 64</w:t>
            </w:r>
          </w:p>
        </w:tc>
        <w:tc>
          <w:tcPr>
            <w:tcW w:w="1314" w:type="dxa"/>
          </w:tcPr>
          <w:p w:rsidR="003A28D7" w:rsidRPr="00F91886" w:rsidRDefault="003A28D7">
            <w:pPr>
              <w:rPr>
                <w:sz w:val="20"/>
                <w:szCs w:val="20"/>
              </w:rPr>
            </w:pPr>
            <w:r w:rsidRPr="00F91886">
              <w:rPr>
                <w:sz w:val="20"/>
                <w:szCs w:val="20"/>
              </w:rPr>
              <w:t>0</w:t>
            </w:r>
          </w:p>
        </w:tc>
        <w:tc>
          <w:tcPr>
            <w:tcW w:w="1314" w:type="dxa"/>
          </w:tcPr>
          <w:p w:rsidR="003A28D7" w:rsidRPr="00F91886" w:rsidRDefault="003A28D7">
            <w:pPr>
              <w:rPr>
                <w:sz w:val="20"/>
                <w:szCs w:val="20"/>
              </w:rPr>
            </w:pPr>
            <w:r w:rsidRPr="00F91886">
              <w:rPr>
                <w:sz w:val="20"/>
                <w:szCs w:val="20"/>
              </w:rPr>
              <w:t>0</w:t>
            </w:r>
          </w:p>
        </w:tc>
      </w:tr>
    </w:tbl>
    <w:p w:rsidR="00DD0054" w:rsidRDefault="00530B1C">
      <w:pPr>
        <w:rPr>
          <w:sz w:val="20"/>
          <w:szCs w:val="20"/>
        </w:rPr>
      </w:pPr>
      <w:r>
        <w:rPr>
          <w:sz w:val="20"/>
          <w:szCs w:val="20"/>
        </w:rPr>
        <w:t>CALCULATION OF CUMULATIVE AVERAGE:</w:t>
      </w:r>
    </w:p>
    <w:p w:rsidR="00530B1C" w:rsidRDefault="00530B1C">
      <w:pPr>
        <w:rPr>
          <w:sz w:val="20"/>
          <w:szCs w:val="20"/>
        </w:rPr>
      </w:pPr>
      <w:r>
        <w:rPr>
          <w:sz w:val="20"/>
          <w:szCs w:val="20"/>
        </w:rPr>
        <w:t>The cumulative s</w:t>
      </w:r>
      <w:r w:rsidR="00AD52D0">
        <w:rPr>
          <w:sz w:val="20"/>
          <w:szCs w:val="20"/>
        </w:rPr>
        <w:t xml:space="preserve">tudent average utilized in the ranking process is a </w:t>
      </w:r>
      <w:r w:rsidR="00AD52D0" w:rsidRPr="008A7A59">
        <w:rPr>
          <w:b/>
          <w:sz w:val="20"/>
          <w:szCs w:val="20"/>
        </w:rPr>
        <w:t>weighted</w:t>
      </w:r>
      <w:r w:rsidR="00AD52D0">
        <w:rPr>
          <w:sz w:val="20"/>
          <w:szCs w:val="20"/>
        </w:rPr>
        <w:t xml:space="preserve"> average calculated by using weighted final grades in the subject areas of English, Social Studies, Science, and Mathematics, and Second Languages; and </w:t>
      </w:r>
      <w:r w:rsidR="00AD52D0" w:rsidRPr="00AD52D0">
        <w:rPr>
          <w:b/>
          <w:sz w:val="20"/>
          <w:szCs w:val="20"/>
        </w:rPr>
        <w:t>unweighted</w:t>
      </w:r>
      <w:r w:rsidR="00AD52D0">
        <w:rPr>
          <w:sz w:val="20"/>
          <w:szCs w:val="20"/>
        </w:rPr>
        <w:t xml:space="preserve"> grades in all other subject areas.</w:t>
      </w:r>
    </w:p>
    <w:p w:rsidR="00157848" w:rsidRDefault="00F5004A">
      <w:pPr>
        <w:rPr>
          <w:b/>
          <w:sz w:val="16"/>
          <w:szCs w:val="16"/>
        </w:rPr>
      </w:pPr>
      <w:r w:rsidRPr="00F5004A">
        <w:rPr>
          <w:b/>
          <w:sz w:val="14"/>
          <w:szCs w:val="14"/>
        </w:rPr>
        <w:t>Course Level (Eng., Soc., Sci</w:t>
      </w:r>
      <w:r>
        <w:rPr>
          <w:b/>
          <w:sz w:val="14"/>
          <w:szCs w:val="14"/>
        </w:rPr>
        <w:t>, Math, Lang only)</w:t>
      </w:r>
      <w:r w:rsidR="00C0539D">
        <w:rPr>
          <w:b/>
          <w:sz w:val="14"/>
          <w:szCs w:val="14"/>
        </w:rPr>
        <w:t xml:space="preserve">    </w:t>
      </w:r>
      <w:r w:rsidR="005B0656">
        <w:rPr>
          <w:b/>
          <w:sz w:val="14"/>
          <w:szCs w:val="14"/>
        </w:rPr>
        <w:t xml:space="preserve">  </w:t>
      </w:r>
      <w:r>
        <w:rPr>
          <w:b/>
          <w:sz w:val="14"/>
          <w:szCs w:val="14"/>
        </w:rPr>
        <w:t xml:space="preserve">  Weight Facto</w:t>
      </w:r>
      <w:r w:rsidRPr="00F5004A">
        <w:rPr>
          <w:b/>
          <w:sz w:val="14"/>
          <w:szCs w:val="14"/>
        </w:rPr>
        <w:t>r for Cumulative Avg</w:t>
      </w:r>
      <w:r w:rsidRPr="00F5004A">
        <w:rPr>
          <w:b/>
          <w:sz w:val="16"/>
          <w:szCs w:val="16"/>
        </w:rPr>
        <w:t>.</w:t>
      </w:r>
    </w:p>
    <w:p w:rsidR="00F5004A" w:rsidRPr="000C664D" w:rsidRDefault="002F7C7A">
      <w:pPr>
        <w:rPr>
          <w:sz w:val="16"/>
          <w:szCs w:val="16"/>
        </w:rPr>
      </w:pPr>
      <w:r>
        <w:rPr>
          <w:sz w:val="14"/>
          <w:szCs w:val="14"/>
        </w:rPr>
        <w:tab/>
      </w:r>
      <w:r w:rsidRPr="000C664D">
        <w:rPr>
          <w:sz w:val="16"/>
          <w:szCs w:val="16"/>
        </w:rPr>
        <w:t>General/Basic</w:t>
      </w:r>
      <w:r w:rsidRPr="000C664D">
        <w:rPr>
          <w:sz w:val="16"/>
          <w:szCs w:val="16"/>
        </w:rPr>
        <w:tab/>
      </w:r>
      <w:r w:rsidRPr="000C664D">
        <w:rPr>
          <w:sz w:val="16"/>
          <w:szCs w:val="16"/>
        </w:rPr>
        <w:tab/>
      </w:r>
      <w:r w:rsidRPr="000C664D">
        <w:rPr>
          <w:sz w:val="16"/>
          <w:szCs w:val="16"/>
        </w:rPr>
        <w:tab/>
        <w:t>1.00 x</w:t>
      </w:r>
    </w:p>
    <w:p w:rsidR="002F7C7A" w:rsidRPr="000C664D" w:rsidRDefault="002F7C7A">
      <w:pPr>
        <w:rPr>
          <w:sz w:val="16"/>
          <w:szCs w:val="16"/>
        </w:rPr>
      </w:pPr>
      <w:r w:rsidRPr="000C664D">
        <w:rPr>
          <w:sz w:val="16"/>
          <w:szCs w:val="16"/>
        </w:rPr>
        <w:tab/>
        <w:t xml:space="preserve">Regents </w:t>
      </w:r>
      <w:r w:rsidRPr="000C664D">
        <w:rPr>
          <w:sz w:val="16"/>
          <w:szCs w:val="16"/>
        </w:rPr>
        <w:tab/>
      </w:r>
      <w:r w:rsidRPr="000C664D">
        <w:rPr>
          <w:sz w:val="16"/>
          <w:szCs w:val="16"/>
        </w:rPr>
        <w:tab/>
      </w:r>
      <w:r w:rsidRPr="000C664D">
        <w:rPr>
          <w:sz w:val="16"/>
          <w:szCs w:val="16"/>
        </w:rPr>
        <w:tab/>
      </w:r>
      <w:r w:rsidRPr="000C664D">
        <w:rPr>
          <w:sz w:val="16"/>
          <w:szCs w:val="16"/>
        </w:rPr>
        <w:tab/>
        <w:t>1.02 x</w:t>
      </w:r>
    </w:p>
    <w:p w:rsidR="002F7C7A" w:rsidRPr="000C664D" w:rsidRDefault="002F7C7A">
      <w:pPr>
        <w:rPr>
          <w:sz w:val="16"/>
          <w:szCs w:val="16"/>
        </w:rPr>
      </w:pPr>
      <w:r w:rsidRPr="000C664D">
        <w:rPr>
          <w:sz w:val="16"/>
          <w:szCs w:val="16"/>
        </w:rPr>
        <w:tab/>
        <w:t>College Level (SUNY @ NCCC</w:t>
      </w:r>
      <w:r w:rsidR="008B5B09" w:rsidRPr="000C664D">
        <w:rPr>
          <w:sz w:val="16"/>
          <w:szCs w:val="16"/>
        </w:rPr>
        <w:t>)</w:t>
      </w:r>
      <w:r w:rsidRPr="000C664D">
        <w:rPr>
          <w:sz w:val="16"/>
          <w:szCs w:val="16"/>
        </w:rPr>
        <w:tab/>
      </w:r>
      <w:r w:rsidRPr="000C664D">
        <w:rPr>
          <w:sz w:val="16"/>
          <w:szCs w:val="16"/>
        </w:rPr>
        <w:tab/>
        <w:t>1.04X</w:t>
      </w:r>
    </w:p>
    <w:p w:rsidR="00157848" w:rsidRDefault="00D20D18">
      <w:pPr>
        <w:rPr>
          <w:sz w:val="20"/>
          <w:szCs w:val="20"/>
        </w:rPr>
      </w:pPr>
      <w:r>
        <w:rPr>
          <w:sz w:val="20"/>
          <w:szCs w:val="20"/>
        </w:rPr>
        <w:t xml:space="preserve">CUMULATIVE AVERAGE AND CLASS </w:t>
      </w:r>
      <w:r w:rsidR="00157848">
        <w:rPr>
          <w:sz w:val="20"/>
          <w:szCs w:val="20"/>
        </w:rPr>
        <w:t>RANK:</w:t>
      </w:r>
    </w:p>
    <w:p w:rsidR="00CB3BE3" w:rsidRDefault="00B310EF">
      <w:pPr>
        <w:rPr>
          <w:sz w:val="20"/>
          <w:szCs w:val="20"/>
        </w:rPr>
        <w:sectPr w:rsidR="00CB3BE3" w:rsidSect="005D564F">
          <w:type w:val="continuous"/>
          <w:pgSz w:w="12240" w:h="15840"/>
          <w:pgMar w:top="576" w:right="576" w:bottom="360" w:left="576" w:header="720" w:footer="720" w:gutter="0"/>
          <w:cols w:num="2" w:space="720"/>
          <w:docGrid w:linePitch="360"/>
        </w:sectPr>
      </w:pPr>
      <w:r>
        <w:rPr>
          <w:sz w:val="20"/>
          <w:szCs w:val="20"/>
        </w:rPr>
        <w:t>Cumulative high school student average and class rank are computed at the end of the junior year for the 3-year ranking (six semesters) and again at the middle of the senior year for the 3 1/2–ye</w:t>
      </w:r>
      <w:r w:rsidR="0082183D">
        <w:rPr>
          <w:sz w:val="20"/>
          <w:szCs w:val="20"/>
        </w:rPr>
        <w:t>ar class rank (seven semester</w:t>
      </w:r>
      <w:r w:rsidR="001124AD">
        <w:rPr>
          <w:sz w:val="20"/>
          <w:szCs w:val="20"/>
        </w:rPr>
        <w:t>s)</w:t>
      </w:r>
    </w:p>
    <w:p w:rsidR="004A7058" w:rsidRDefault="004A7058" w:rsidP="00685C7F">
      <w:pPr>
        <w:pStyle w:val="Heading1"/>
        <w:rPr>
          <w:rFonts w:ascii="Calibri" w:hAnsi="Calibri" w:cs="Calibri"/>
          <w:sz w:val="24"/>
          <w:szCs w:val="24"/>
        </w:rPr>
      </w:pPr>
    </w:p>
    <w:p w:rsidR="00685C7F" w:rsidRDefault="00685C7F" w:rsidP="00685C7F">
      <w:pPr>
        <w:pStyle w:val="Heading1"/>
        <w:rPr>
          <w:rFonts w:ascii="Calibri" w:hAnsi="Calibri" w:cs="Calibri"/>
          <w:sz w:val="24"/>
          <w:szCs w:val="24"/>
        </w:rPr>
      </w:pPr>
      <w:r w:rsidRPr="00202BDF">
        <w:rPr>
          <w:rFonts w:ascii="Adobe Caslon Pro Bold" w:hAnsi="Adobe Caslon Pro Bold" w:cs="Calibri"/>
          <w:sz w:val="20"/>
          <w:szCs w:val="20"/>
        </w:rPr>
        <w:t>NEW YORK STATE REGENTS DIPLOMAS</w:t>
      </w:r>
      <w:r w:rsidR="001B032B">
        <w:rPr>
          <w:rFonts w:ascii="Calibri" w:hAnsi="Calibri" w:cs="Calibri"/>
          <w:sz w:val="24"/>
          <w:szCs w:val="24"/>
        </w:rPr>
        <w:t>:</w:t>
      </w:r>
    </w:p>
    <w:p w:rsidR="001B032B" w:rsidRPr="001B032B" w:rsidRDefault="001B032B" w:rsidP="001B032B"/>
    <w:p w:rsidR="00685C7F" w:rsidRPr="00685C7F" w:rsidRDefault="00685C7F" w:rsidP="00685C7F">
      <w:pPr>
        <w:rPr>
          <w:rFonts w:cs="Calibri"/>
          <w:b/>
          <w:sz w:val="19"/>
          <w:u w:val="single"/>
        </w:rPr>
      </w:pPr>
      <w:r w:rsidRPr="00685C7F">
        <w:rPr>
          <w:rFonts w:cs="Calibri"/>
          <w:b/>
          <w:sz w:val="19"/>
          <w:u w:val="single"/>
        </w:rPr>
        <w:t>Graduating Class</w:t>
      </w:r>
      <w:r w:rsidRPr="00685C7F">
        <w:rPr>
          <w:rFonts w:cs="Calibri"/>
          <w:b/>
          <w:sz w:val="19"/>
        </w:rPr>
        <w:tab/>
      </w:r>
      <w:r w:rsidRPr="00685C7F">
        <w:rPr>
          <w:rFonts w:cs="Calibri"/>
          <w:b/>
          <w:sz w:val="19"/>
        </w:rPr>
        <w:tab/>
      </w:r>
      <w:r w:rsidRPr="00685C7F">
        <w:rPr>
          <w:rFonts w:cs="Calibri"/>
          <w:b/>
          <w:sz w:val="19"/>
          <w:u w:val="single"/>
        </w:rPr>
        <w:t>Number in Class</w:t>
      </w:r>
      <w:r w:rsidR="00CE1FDA">
        <w:rPr>
          <w:rFonts w:cs="Calibri"/>
          <w:b/>
          <w:sz w:val="19"/>
          <w:u w:val="single"/>
        </w:rPr>
        <w:tab/>
      </w:r>
      <w:r w:rsidRPr="00685C7F">
        <w:rPr>
          <w:rFonts w:cs="Calibri"/>
          <w:b/>
          <w:sz w:val="19"/>
        </w:rPr>
        <w:tab/>
      </w:r>
      <w:r w:rsidRPr="00685C7F">
        <w:rPr>
          <w:rFonts w:cs="Calibri"/>
          <w:b/>
          <w:sz w:val="19"/>
          <w:u w:val="single"/>
        </w:rPr>
        <w:t>Number of Regents Diplomas</w:t>
      </w:r>
      <w:r w:rsidRPr="00685C7F">
        <w:rPr>
          <w:rFonts w:cs="Calibri"/>
          <w:b/>
          <w:sz w:val="19"/>
        </w:rPr>
        <w:tab/>
      </w:r>
      <w:r w:rsidR="00CE1FDA">
        <w:rPr>
          <w:rFonts w:cs="Calibri"/>
          <w:b/>
          <w:sz w:val="19"/>
        </w:rPr>
        <w:tab/>
      </w:r>
      <w:r w:rsidRPr="00685C7F">
        <w:rPr>
          <w:rFonts w:cs="Calibri"/>
          <w:b/>
          <w:sz w:val="19"/>
          <w:u w:val="single"/>
        </w:rPr>
        <w:t>Percentages</w:t>
      </w:r>
    </w:p>
    <w:p w:rsidR="009A7CB3" w:rsidRDefault="009A7CB3" w:rsidP="00685C7F">
      <w:pPr>
        <w:rPr>
          <w:rFonts w:cs="Calibri"/>
          <w:sz w:val="19"/>
        </w:rPr>
      </w:pPr>
      <w:r>
        <w:rPr>
          <w:rFonts w:cs="Calibri"/>
          <w:sz w:val="19"/>
        </w:rPr>
        <w:t>Class of 2020</w:t>
      </w:r>
      <w:r>
        <w:rPr>
          <w:rFonts w:cs="Calibri"/>
          <w:sz w:val="19"/>
        </w:rPr>
        <w:tab/>
      </w:r>
      <w:r>
        <w:rPr>
          <w:rFonts w:cs="Calibri"/>
          <w:sz w:val="19"/>
        </w:rPr>
        <w:tab/>
      </w:r>
      <w:r>
        <w:rPr>
          <w:rFonts w:cs="Calibri"/>
          <w:sz w:val="19"/>
        </w:rPr>
        <w:tab/>
        <w:t xml:space="preserve"> 90</w:t>
      </w:r>
      <w:r>
        <w:rPr>
          <w:rFonts w:cs="Calibri"/>
          <w:sz w:val="19"/>
        </w:rPr>
        <w:tab/>
      </w:r>
      <w:r>
        <w:rPr>
          <w:rFonts w:cs="Calibri"/>
          <w:sz w:val="19"/>
        </w:rPr>
        <w:tab/>
      </w:r>
      <w:r>
        <w:rPr>
          <w:rFonts w:cs="Calibri"/>
          <w:sz w:val="19"/>
        </w:rPr>
        <w:tab/>
        <w:t xml:space="preserve">  90</w:t>
      </w:r>
      <w:r>
        <w:rPr>
          <w:rFonts w:cs="Calibri"/>
          <w:sz w:val="19"/>
        </w:rPr>
        <w:tab/>
      </w:r>
      <w:r>
        <w:rPr>
          <w:rFonts w:cs="Calibri"/>
          <w:sz w:val="19"/>
        </w:rPr>
        <w:tab/>
      </w:r>
      <w:r>
        <w:rPr>
          <w:rFonts w:cs="Calibri"/>
          <w:sz w:val="19"/>
        </w:rPr>
        <w:tab/>
      </w:r>
      <w:r>
        <w:rPr>
          <w:rFonts w:cs="Calibri"/>
          <w:sz w:val="19"/>
        </w:rPr>
        <w:tab/>
        <w:t xml:space="preserve">   100%</w:t>
      </w:r>
    </w:p>
    <w:p w:rsidR="001B3C6D" w:rsidRDefault="001B3C6D" w:rsidP="00685C7F">
      <w:pPr>
        <w:rPr>
          <w:rFonts w:cs="Calibri"/>
          <w:sz w:val="19"/>
        </w:rPr>
      </w:pPr>
      <w:r>
        <w:rPr>
          <w:rFonts w:cs="Calibri"/>
          <w:sz w:val="19"/>
        </w:rPr>
        <w:t>Class of 2019</w:t>
      </w:r>
      <w:r>
        <w:rPr>
          <w:rFonts w:cs="Calibri"/>
          <w:sz w:val="19"/>
        </w:rPr>
        <w:tab/>
      </w:r>
      <w:r>
        <w:rPr>
          <w:rFonts w:cs="Calibri"/>
          <w:sz w:val="19"/>
        </w:rPr>
        <w:tab/>
      </w:r>
      <w:r>
        <w:rPr>
          <w:rFonts w:cs="Calibri"/>
          <w:sz w:val="19"/>
        </w:rPr>
        <w:tab/>
        <w:t xml:space="preserve"> 92</w:t>
      </w:r>
      <w:r w:rsidR="003F324F">
        <w:rPr>
          <w:rFonts w:cs="Calibri"/>
          <w:sz w:val="19"/>
        </w:rPr>
        <w:tab/>
      </w:r>
      <w:r w:rsidR="003F324F">
        <w:rPr>
          <w:rFonts w:cs="Calibri"/>
          <w:sz w:val="19"/>
        </w:rPr>
        <w:tab/>
      </w:r>
      <w:r w:rsidR="003F324F">
        <w:rPr>
          <w:rFonts w:cs="Calibri"/>
          <w:sz w:val="19"/>
        </w:rPr>
        <w:tab/>
        <w:t xml:space="preserve">  90</w:t>
      </w:r>
      <w:r w:rsidR="003F324F">
        <w:rPr>
          <w:rFonts w:cs="Calibri"/>
          <w:sz w:val="19"/>
        </w:rPr>
        <w:tab/>
      </w:r>
      <w:r w:rsidR="003F324F">
        <w:rPr>
          <w:rFonts w:cs="Calibri"/>
          <w:sz w:val="19"/>
        </w:rPr>
        <w:tab/>
      </w:r>
      <w:r w:rsidR="003F324F">
        <w:rPr>
          <w:rFonts w:cs="Calibri"/>
          <w:sz w:val="19"/>
        </w:rPr>
        <w:tab/>
      </w:r>
      <w:r w:rsidR="003F324F">
        <w:rPr>
          <w:rFonts w:cs="Calibri"/>
          <w:sz w:val="19"/>
        </w:rPr>
        <w:tab/>
        <w:t xml:space="preserve">     98%</w:t>
      </w:r>
    </w:p>
    <w:p w:rsidR="001E10DD" w:rsidRDefault="001E10DD" w:rsidP="00685C7F">
      <w:pPr>
        <w:rPr>
          <w:rFonts w:cs="Calibri"/>
          <w:sz w:val="19"/>
        </w:rPr>
      </w:pPr>
      <w:r>
        <w:rPr>
          <w:rFonts w:cs="Calibri"/>
          <w:sz w:val="19"/>
        </w:rPr>
        <w:t>Class of 2018</w:t>
      </w:r>
      <w:r>
        <w:rPr>
          <w:rFonts w:cs="Calibri"/>
          <w:sz w:val="19"/>
        </w:rPr>
        <w:tab/>
      </w:r>
      <w:r>
        <w:rPr>
          <w:rFonts w:cs="Calibri"/>
          <w:sz w:val="19"/>
        </w:rPr>
        <w:tab/>
      </w:r>
      <w:r>
        <w:rPr>
          <w:rFonts w:cs="Calibri"/>
          <w:sz w:val="19"/>
        </w:rPr>
        <w:tab/>
        <w:t>107</w:t>
      </w:r>
      <w:r>
        <w:rPr>
          <w:rFonts w:cs="Calibri"/>
          <w:sz w:val="19"/>
        </w:rPr>
        <w:tab/>
      </w:r>
      <w:r>
        <w:rPr>
          <w:rFonts w:cs="Calibri"/>
          <w:sz w:val="19"/>
        </w:rPr>
        <w:tab/>
      </w:r>
      <w:r>
        <w:rPr>
          <w:rFonts w:cs="Calibri"/>
          <w:sz w:val="19"/>
        </w:rPr>
        <w:tab/>
        <w:t xml:space="preserve"> 105</w:t>
      </w:r>
      <w:r>
        <w:rPr>
          <w:rFonts w:cs="Calibri"/>
          <w:sz w:val="19"/>
        </w:rPr>
        <w:tab/>
      </w:r>
      <w:r>
        <w:rPr>
          <w:rFonts w:cs="Calibri"/>
          <w:sz w:val="19"/>
        </w:rPr>
        <w:tab/>
      </w:r>
      <w:r>
        <w:rPr>
          <w:rFonts w:cs="Calibri"/>
          <w:sz w:val="19"/>
        </w:rPr>
        <w:tab/>
      </w:r>
      <w:r>
        <w:rPr>
          <w:rFonts w:cs="Calibri"/>
          <w:sz w:val="19"/>
        </w:rPr>
        <w:tab/>
        <w:t xml:space="preserve">     98%</w:t>
      </w:r>
    </w:p>
    <w:p w:rsidR="004719B9" w:rsidRDefault="009A7CB3" w:rsidP="00685C7F">
      <w:pPr>
        <w:rPr>
          <w:rFonts w:cs="Calibri"/>
          <w:sz w:val="19"/>
        </w:rPr>
      </w:pPr>
      <w:r>
        <w:rPr>
          <w:rFonts w:cs="Calibri"/>
          <w:sz w:val="19"/>
        </w:rPr>
        <w:tab/>
      </w:r>
      <w:r>
        <w:rPr>
          <w:rFonts w:cs="Calibri"/>
          <w:sz w:val="19"/>
        </w:rPr>
        <w:tab/>
      </w:r>
      <w:r>
        <w:rPr>
          <w:rFonts w:cs="Calibri"/>
          <w:sz w:val="19"/>
        </w:rPr>
        <w:tab/>
        <w:t xml:space="preserve"> </w:t>
      </w:r>
      <w:r>
        <w:rPr>
          <w:rFonts w:cs="Calibri"/>
          <w:sz w:val="19"/>
        </w:rPr>
        <w:tab/>
      </w:r>
      <w:r>
        <w:rPr>
          <w:rFonts w:cs="Calibri"/>
          <w:sz w:val="19"/>
        </w:rPr>
        <w:tab/>
      </w:r>
      <w:r>
        <w:rPr>
          <w:rFonts w:cs="Calibri"/>
          <w:sz w:val="19"/>
        </w:rPr>
        <w:tab/>
        <w:t xml:space="preserve">  </w:t>
      </w:r>
      <w:r>
        <w:rPr>
          <w:rFonts w:cs="Calibri"/>
          <w:sz w:val="19"/>
        </w:rPr>
        <w:tab/>
      </w:r>
      <w:r>
        <w:rPr>
          <w:rFonts w:cs="Calibri"/>
          <w:sz w:val="19"/>
        </w:rPr>
        <w:tab/>
      </w:r>
      <w:r>
        <w:rPr>
          <w:rFonts w:cs="Calibri"/>
          <w:sz w:val="19"/>
        </w:rPr>
        <w:tab/>
      </w:r>
      <w:r>
        <w:rPr>
          <w:rFonts w:cs="Calibri"/>
          <w:sz w:val="19"/>
        </w:rPr>
        <w:tab/>
        <w:t xml:space="preserve">     </w:t>
      </w:r>
    </w:p>
    <w:p w:rsidR="005D21E0" w:rsidRDefault="005D21E0" w:rsidP="00685C7F">
      <w:pPr>
        <w:pStyle w:val="Heading1"/>
        <w:rPr>
          <w:rFonts w:ascii="Adobe Caslon Pro Bold" w:hAnsi="Adobe Caslon Pro Bold" w:cs="Calibri"/>
          <w:sz w:val="20"/>
          <w:szCs w:val="20"/>
        </w:rPr>
      </w:pPr>
    </w:p>
    <w:p w:rsidR="00685C7F" w:rsidRPr="00202BDF" w:rsidRDefault="00685C7F" w:rsidP="00685C7F">
      <w:pPr>
        <w:pStyle w:val="Heading1"/>
        <w:rPr>
          <w:rFonts w:ascii="Adobe Caslon Pro Bold" w:hAnsi="Adobe Caslon Pro Bold" w:cs="Calibri"/>
          <w:sz w:val="20"/>
          <w:szCs w:val="20"/>
        </w:rPr>
      </w:pPr>
      <w:r w:rsidRPr="00202BDF">
        <w:rPr>
          <w:rFonts w:ascii="Adobe Caslon Pro Bold" w:hAnsi="Adobe Caslon Pro Bold" w:cs="Calibri"/>
          <w:sz w:val="20"/>
          <w:szCs w:val="20"/>
        </w:rPr>
        <w:t>COLLEGE ENTRANCE TEST SCORES</w:t>
      </w:r>
      <w:r w:rsidR="00202BDF">
        <w:rPr>
          <w:rFonts w:ascii="Adobe Caslon Pro Bold" w:hAnsi="Adobe Caslon Pro Bold" w:cs="Calibri"/>
          <w:sz w:val="20"/>
          <w:szCs w:val="20"/>
        </w:rPr>
        <w:t>:</w:t>
      </w:r>
    </w:p>
    <w:p w:rsidR="00685C7F" w:rsidRPr="00685C7F" w:rsidRDefault="00685C7F" w:rsidP="00CE1FDA">
      <w:pPr>
        <w:tabs>
          <w:tab w:val="center" w:pos="5760"/>
        </w:tabs>
        <w:jc w:val="center"/>
        <w:rPr>
          <w:rFonts w:cs="Calibri"/>
          <w:b/>
          <w:sz w:val="19"/>
          <w:u w:val="single"/>
        </w:rPr>
      </w:pPr>
      <w:r w:rsidRPr="00685C7F">
        <w:rPr>
          <w:rFonts w:cs="Calibri"/>
          <w:b/>
          <w:sz w:val="19"/>
          <w:u w:val="single"/>
        </w:rPr>
        <w:t>SAT (Mean Scores)</w:t>
      </w:r>
    </w:p>
    <w:p w:rsidR="00685C7F" w:rsidRPr="00685C7F" w:rsidRDefault="00685C7F" w:rsidP="00685C7F">
      <w:pPr>
        <w:jc w:val="both"/>
        <w:rPr>
          <w:rFonts w:cs="Calibri"/>
          <w:b/>
          <w:sz w:val="19"/>
          <w:u w:val="single"/>
        </w:rPr>
      </w:pPr>
    </w:p>
    <w:p w:rsidR="00685C7F" w:rsidRPr="005A0962" w:rsidRDefault="00685C7F" w:rsidP="00685C7F">
      <w:pPr>
        <w:jc w:val="both"/>
        <w:rPr>
          <w:rFonts w:cs="Calibri"/>
          <w:b/>
          <w:sz w:val="19"/>
        </w:rPr>
      </w:pPr>
      <w:r w:rsidRPr="005A0962">
        <w:rPr>
          <w:rFonts w:cs="Calibri"/>
          <w:b/>
          <w:sz w:val="19"/>
          <w:u w:val="single"/>
        </w:rPr>
        <w:t>Graduating Class</w:t>
      </w:r>
      <w:r w:rsidRPr="005A0962">
        <w:rPr>
          <w:rFonts w:cs="Calibri"/>
          <w:b/>
          <w:sz w:val="19"/>
        </w:rPr>
        <w:tab/>
      </w:r>
      <w:r w:rsidRPr="005A0962">
        <w:rPr>
          <w:rFonts w:cs="Calibri"/>
          <w:b/>
          <w:sz w:val="19"/>
        </w:rPr>
        <w:tab/>
      </w:r>
      <w:r w:rsidRPr="005A0962">
        <w:rPr>
          <w:rFonts w:cs="Calibri"/>
          <w:b/>
          <w:sz w:val="19"/>
          <w:u w:val="single"/>
        </w:rPr>
        <w:t>Number in Class</w:t>
      </w:r>
      <w:r w:rsidRPr="005A0962">
        <w:rPr>
          <w:rFonts w:cs="Calibri"/>
          <w:b/>
          <w:sz w:val="19"/>
        </w:rPr>
        <w:tab/>
        <w:t xml:space="preserve"> </w:t>
      </w:r>
      <w:r w:rsidR="005F16EC">
        <w:rPr>
          <w:rFonts w:cs="Calibri"/>
          <w:b/>
          <w:sz w:val="19"/>
        </w:rPr>
        <w:tab/>
      </w:r>
      <w:r w:rsidRPr="005A0962">
        <w:rPr>
          <w:rFonts w:cs="Calibri"/>
          <w:b/>
          <w:sz w:val="19"/>
          <w:u w:val="single"/>
        </w:rPr>
        <w:t>Verbal</w:t>
      </w:r>
      <w:r w:rsidRPr="005A0962">
        <w:rPr>
          <w:rFonts w:cs="Calibri"/>
          <w:b/>
          <w:sz w:val="19"/>
        </w:rPr>
        <w:tab/>
      </w:r>
      <w:r w:rsidR="005F16EC">
        <w:rPr>
          <w:rFonts w:cs="Calibri"/>
          <w:b/>
          <w:sz w:val="19"/>
        </w:rPr>
        <w:tab/>
      </w:r>
      <w:r w:rsidRPr="005A0962">
        <w:rPr>
          <w:rFonts w:cs="Calibri"/>
          <w:b/>
          <w:sz w:val="19"/>
          <w:u w:val="single"/>
        </w:rPr>
        <w:t>Math</w:t>
      </w:r>
      <w:r w:rsidRPr="005A0962">
        <w:rPr>
          <w:rFonts w:cs="Calibri"/>
          <w:b/>
          <w:sz w:val="19"/>
        </w:rPr>
        <w:t xml:space="preserve">  </w:t>
      </w:r>
      <w:r w:rsidR="005F16EC">
        <w:rPr>
          <w:rFonts w:cs="Calibri"/>
          <w:b/>
          <w:sz w:val="19"/>
        </w:rPr>
        <w:tab/>
      </w:r>
      <w:r w:rsidRPr="005A0962">
        <w:rPr>
          <w:rFonts w:cs="Calibri"/>
          <w:b/>
          <w:sz w:val="19"/>
        </w:rPr>
        <w:t xml:space="preserve"> </w:t>
      </w:r>
      <w:r w:rsidRPr="005A0962">
        <w:rPr>
          <w:rFonts w:cs="Calibri"/>
          <w:b/>
          <w:sz w:val="19"/>
          <w:u w:val="single"/>
        </w:rPr>
        <w:t>Writing</w:t>
      </w:r>
      <w:r w:rsidRPr="005A0962">
        <w:rPr>
          <w:rFonts w:cs="Calibri"/>
          <w:b/>
          <w:sz w:val="19"/>
        </w:rPr>
        <w:tab/>
      </w:r>
      <w:r w:rsidR="005F16EC">
        <w:rPr>
          <w:rFonts w:cs="Calibri"/>
          <w:b/>
          <w:sz w:val="19"/>
        </w:rPr>
        <w:tab/>
      </w:r>
      <w:r w:rsidRPr="005A0962">
        <w:rPr>
          <w:rFonts w:cs="Calibri"/>
          <w:b/>
          <w:sz w:val="19"/>
          <w:u w:val="single"/>
        </w:rPr>
        <w:t>Number Tested</w:t>
      </w:r>
      <w:r w:rsidRPr="005A0962">
        <w:rPr>
          <w:rFonts w:cs="Calibri"/>
          <w:b/>
          <w:sz w:val="19"/>
        </w:rPr>
        <w:tab/>
      </w:r>
    </w:p>
    <w:p w:rsidR="009A7CB3" w:rsidRDefault="009A7CB3" w:rsidP="00685C7F">
      <w:pPr>
        <w:jc w:val="both"/>
        <w:rPr>
          <w:rFonts w:cs="Calibri"/>
          <w:sz w:val="19"/>
        </w:rPr>
      </w:pPr>
      <w:r>
        <w:rPr>
          <w:rFonts w:cs="Calibri"/>
          <w:sz w:val="19"/>
        </w:rPr>
        <w:t>Class of 2020</w:t>
      </w:r>
      <w:r>
        <w:rPr>
          <w:rFonts w:cs="Calibri"/>
          <w:sz w:val="19"/>
        </w:rPr>
        <w:tab/>
      </w:r>
      <w:r>
        <w:rPr>
          <w:rFonts w:cs="Calibri"/>
          <w:sz w:val="19"/>
        </w:rPr>
        <w:tab/>
      </w:r>
      <w:r>
        <w:rPr>
          <w:rFonts w:cs="Calibri"/>
          <w:sz w:val="19"/>
        </w:rPr>
        <w:tab/>
        <w:t xml:space="preserve"> 90</w:t>
      </w:r>
      <w:r>
        <w:rPr>
          <w:rFonts w:cs="Calibri"/>
          <w:sz w:val="19"/>
        </w:rPr>
        <w:tab/>
      </w:r>
      <w:r>
        <w:rPr>
          <w:rFonts w:cs="Calibri"/>
          <w:sz w:val="19"/>
        </w:rPr>
        <w:tab/>
        <w:t xml:space="preserve">  577</w:t>
      </w:r>
      <w:r>
        <w:rPr>
          <w:rFonts w:cs="Calibri"/>
          <w:sz w:val="19"/>
        </w:rPr>
        <w:tab/>
      </w:r>
      <w:r>
        <w:rPr>
          <w:rFonts w:cs="Calibri"/>
          <w:sz w:val="19"/>
        </w:rPr>
        <w:tab/>
        <w:t>562</w:t>
      </w:r>
      <w:r>
        <w:rPr>
          <w:rFonts w:cs="Calibri"/>
          <w:sz w:val="19"/>
        </w:rPr>
        <w:tab/>
        <w:t xml:space="preserve">    13</w:t>
      </w:r>
      <w:r>
        <w:rPr>
          <w:rFonts w:cs="Calibri"/>
          <w:sz w:val="19"/>
        </w:rPr>
        <w:tab/>
        <w:t xml:space="preserve">  </w:t>
      </w:r>
      <w:r>
        <w:rPr>
          <w:rFonts w:cs="Calibri"/>
          <w:sz w:val="19"/>
        </w:rPr>
        <w:tab/>
        <w:t xml:space="preserve">  </w:t>
      </w:r>
      <w:r>
        <w:rPr>
          <w:rFonts w:cs="Calibri"/>
          <w:sz w:val="19"/>
        </w:rPr>
        <w:tab/>
        <w:t>48</w:t>
      </w:r>
    </w:p>
    <w:p w:rsidR="001B3C6D" w:rsidRDefault="001B3C6D" w:rsidP="00685C7F">
      <w:pPr>
        <w:jc w:val="both"/>
        <w:rPr>
          <w:rFonts w:cs="Calibri"/>
          <w:sz w:val="19"/>
        </w:rPr>
      </w:pPr>
      <w:r>
        <w:rPr>
          <w:rFonts w:cs="Calibri"/>
          <w:sz w:val="19"/>
        </w:rPr>
        <w:t>Class of 2019</w:t>
      </w:r>
      <w:r>
        <w:rPr>
          <w:rFonts w:cs="Calibri"/>
          <w:sz w:val="19"/>
        </w:rPr>
        <w:tab/>
      </w:r>
      <w:r>
        <w:rPr>
          <w:rFonts w:cs="Calibri"/>
          <w:sz w:val="19"/>
        </w:rPr>
        <w:tab/>
      </w:r>
      <w:r>
        <w:rPr>
          <w:rFonts w:cs="Calibri"/>
          <w:sz w:val="19"/>
        </w:rPr>
        <w:tab/>
        <w:t xml:space="preserve"> 92</w:t>
      </w:r>
      <w:r>
        <w:rPr>
          <w:rFonts w:cs="Calibri"/>
          <w:sz w:val="19"/>
        </w:rPr>
        <w:tab/>
      </w:r>
      <w:r>
        <w:rPr>
          <w:rFonts w:cs="Calibri"/>
          <w:sz w:val="19"/>
        </w:rPr>
        <w:tab/>
        <w:t xml:space="preserve">  566</w:t>
      </w:r>
      <w:r>
        <w:rPr>
          <w:rFonts w:cs="Calibri"/>
          <w:sz w:val="19"/>
        </w:rPr>
        <w:tab/>
      </w:r>
      <w:r>
        <w:rPr>
          <w:rFonts w:cs="Calibri"/>
          <w:sz w:val="19"/>
        </w:rPr>
        <w:tab/>
        <w:t>550</w:t>
      </w:r>
      <w:r>
        <w:rPr>
          <w:rFonts w:cs="Calibri"/>
          <w:sz w:val="19"/>
        </w:rPr>
        <w:tab/>
        <w:t xml:space="preserve">    14</w:t>
      </w:r>
      <w:r>
        <w:rPr>
          <w:rFonts w:cs="Calibri"/>
          <w:sz w:val="19"/>
        </w:rPr>
        <w:tab/>
      </w:r>
      <w:r>
        <w:rPr>
          <w:rFonts w:cs="Calibri"/>
          <w:sz w:val="19"/>
        </w:rPr>
        <w:tab/>
      </w:r>
      <w:r>
        <w:rPr>
          <w:rFonts w:cs="Calibri"/>
          <w:sz w:val="19"/>
        </w:rPr>
        <w:tab/>
        <w:t>49</w:t>
      </w:r>
    </w:p>
    <w:p w:rsidR="001E10DD" w:rsidRDefault="001E10DD" w:rsidP="00685C7F">
      <w:pPr>
        <w:jc w:val="both"/>
        <w:rPr>
          <w:rFonts w:cs="Calibri"/>
          <w:sz w:val="19"/>
        </w:rPr>
      </w:pPr>
      <w:r>
        <w:rPr>
          <w:rFonts w:cs="Calibri"/>
          <w:sz w:val="19"/>
        </w:rPr>
        <w:t>Class of 2018</w:t>
      </w:r>
      <w:r>
        <w:rPr>
          <w:rFonts w:cs="Calibri"/>
          <w:sz w:val="19"/>
        </w:rPr>
        <w:tab/>
      </w:r>
      <w:r>
        <w:rPr>
          <w:rFonts w:cs="Calibri"/>
          <w:sz w:val="19"/>
        </w:rPr>
        <w:tab/>
      </w:r>
      <w:r>
        <w:rPr>
          <w:rFonts w:cs="Calibri"/>
          <w:sz w:val="19"/>
        </w:rPr>
        <w:tab/>
        <w:t>107</w:t>
      </w:r>
      <w:r>
        <w:rPr>
          <w:rFonts w:cs="Calibri"/>
          <w:sz w:val="19"/>
        </w:rPr>
        <w:tab/>
      </w:r>
      <w:r>
        <w:rPr>
          <w:rFonts w:cs="Calibri"/>
          <w:sz w:val="19"/>
        </w:rPr>
        <w:tab/>
        <w:t xml:space="preserve">  562</w:t>
      </w:r>
      <w:r>
        <w:rPr>
          <w:rFonts w:cs="Calibri"/>
          <w:sz w:val="19"/>
        </w:rPr>
        <w:tab/>
      </w:r>
      <w:r>
        <w:rPr>
          <w:rFonts w:cs="Calibri"/>
          <w:sz w:val="19"/>
        </w:rPr>
        <w:tab/>
        <w:t>559</w:t>
      </w:r>
      <w:r>
        <w:rPr>
          <w:rFonts w:cs="Calibri"/>
          <w:sz w:val="19"/>
        </w:rPr>
        <w:tab/>
        <w:t xml:space="preserve">    14</w:t>
      </w:r>
      <w:r>
        <w:rPr>
          <w:rFonts w:cs="Calibri"/>
          <w:sz w:val="19"/>
        </w:rPr>
        <w:tab/>
      </w:r>
      <w:r>
        <w:rPr>
          <w:rFonts w:cs="Calibri"/>
          <w:sz w:val="19"/>
        </w:rPr>
        <w:tab/>
      </w:r>
      <w:r>
        <w:rPr>
          <w:rFonts w:cs="Calibri"/>
          <w:sz w:val="19"/>
        </w:rPr>
        <w:tab/>
        <w:t>62</w:t>
      </w:r>
    </w:p>
    <w:p w:rsidR="00B97A22" w:rsidRDefault="009A7CB3" w:rsidP="00685C7F">
      <w:pPr>
        <w:jc w:val="both"/>
        <w:rPr>
          <w:rFonts w:cs="Calibri"/>
          <w:sz w:val="19"/>
        </w:rPr>
      </w:pPr>
      <w:r>
        <w:rPr>
          <w:rFonts w:cs="Calibri"/>
          <w:sz w:val="19"/>
        </w:rPr>
        <w:tab/>
      </w:r>
      <w:r>
        <w:rPr>
          <w:rFonts w:cs="Calibri"/>
          <w:sz w:val="19"/>
        </w:rPr>
        <w:tab/>
      </w:r>
      <w:r>
        <w:rPr>
          <w:rFonts w:cs="Calibri"/>
          <w:sz w:val="19"/>
        </w:rPr>
        <w:tab/>
        <w:t xml:space="preserve"> </w:t>
      </w:r>
      <w:r>
        <w:rPr>
          <w:rFonts w:cs="Calibri"/>
          <w:sz w:val="19"/>
        </w:rPr>
        <w:tab/>
      </w:r>
      <w:r>
        <w:rPr>
          <w:rFonts w:cs="Calibri"/>
          <w:sz w:val="19"/>
        </w:rPr>
        <w:tab/>
        <w:t xml:space="preserve">  </w:t>
      </w:r>
      <w:r>
        <w:rPr>
          <w:rFonts w:cs="Calibri"/>
          <w:sz w:val="19"/>
        </w:rPr>
        <w:tab/>
      </w:r>
      <w:r>
        <w:rPr>
          <w:rFonts w:cs="Calibri"/>
          <w:sz w:val="19"/>
        </w:rPr>
        <w:tab/>
      </w:r>
      <w:r>
        <w:rPr>
          <w:rFonts w:cs="Calibri"/>
          <w:sz w:val="19"/>
        </w:rPr>
        <w:tab/>
        <w:t xml:space="preserve">    </w:t>
      </w:r>
      <w:r>
        <w:rPr>
          <w:rFonts w:cs="Calibri"/>
          <w:sz w:val="19"/>
        </w:rPr>
        <w:tab/>
      </w:r>
      <w:r>
        <w:rPr>
          <w:rFonts w:cs="Calibri"/>
          <w:sz w:val="19"/>
        </w:rPr>
        <w:tab/>
      </w:r>
      <w:r>
        <w:rPr>
          <w:rFonts w:cs="Calibri"/>
          <w:sz w:val="19"/>
        </w:rPr>
        <w:tab/>
      </w:r>
    </w:p>
    <w:p w:rsidR="009036B6" w:rsidRDefault="009036B6" w:rsidP="00685C7F">
      <w:pPr>
        <w:jc w:val="both"/>
        <w:rPr>
          <w:rFonts w:cs="Calibri"/>
          <w:sz w:val="19"/>
        </w:rPr>
      </w:pPr>
      <w:r>
        <w:rPr>
          <w:rFonts w:cs="Calibri"/>
          <w:sz w:val="19"/>
        </w:rPr>
        <w:tab/>
      </w:r>
      <w:r>
        <w:rPr>
          <w:rFonts w:cs="Calibri"/>
          <w:sz w:val="19"/>
        </w:rPr>
        <w:tab/>
      </w:r>
    </w:p>
    <w:p w:rsidR="005D21E0" w:rsidRDefault="005D21E0" w:rsidP="00685C7F">
      <w:pPr>
        <w:jc w:val="both"/>
        <w:rPr>
          <w:rFonts w:cs="Calibri"/>
          <w:sz w:val="19"/>
        </w:rPr>
      </w:pPr>
    </w:p>
    <w:p w:rsidR="0005778F" w:rsidRPr="00685C7F" w:rsidRDefault="0005778F" w:rsidP="0005778F">
      <w:pPr>
        <w:jc w:val="both"/>
        <w:rPr>
          <w:rFonts w:cs="Calibri"/>
          <w:b/>
          <w:sz w:val="19"/>
        </w:rPr>
      </w:pPr>
    </w:p>
    <w:p w:rsidR="00685C7F" w:rsidRPr="00685C7F" w:rsidRDefault="00685C7F" w:rsidP="00685C7F">
      <w:pPr>
        <w:tabs>
          <w:tab w:val="center" w:pos="5760"/>
        </w:tabs>
        <w:jc w:val="center"/>
        <w:rPr>
          <w:rFonts w:cs="Calibri"/>
          <w:b/>
          <w:sz w:val="19"/>
          <w:u w:val="single"/>
        </w:rPr>
      </w:pPr>
      <w:r w:rsidRPr="00685C7F">
        <w:rPr>
          <w:rFonts w:cs="Calibri"/>
          <w:b/>
          <w:sz w:val="19"/>
          <w:u w:val="single"/>
        </w:rPr>
        <w:t>Enhanced ACT (Mean Scores)</w:t>
      </w:r>
    </w:p>
    <w:p w:rsidR="00685C7F" w:rsidRPr="00685C7F" w:rsidRDefault="00685C7F" w:rsidP="00685C7F">
      <w:pPr>
        <w:jc w:val="both"/>
        <w:rPr>
          <w:rFonts w:cs="Calibri"/>
          <w:b/>
          <w:sz w:val="19"/>
          <w:u w:val="single"/>
        </w:rPr>
      </w:pPr>
    </w:p>
    <w:p w:rsidR="00685C7F" w:rsidRPr="00685C7F" w:rsidRDefault="00685C7F" w:rsidP="00685C7F">
      <w:pPr>
        <w:jc w:val="both"/>
        <w:rPr>
          <w:rFonts w:cs="Calibri"/>
          <w:b/>
          <w:sz w:val="19"/>
          <w:u w:val="single"/>
        </w:rPr>
      </w:pPr>
      <w:r w:rsidRPr="00685C7F">
        <w:rPr>
          <w:rFonts w:cs="Calibri"/>
          <w:b/>
          <w:sz w:val="19"/>
          <w:u w:val="single"/>
        </w:rPr>
        <w:t>Graduating Class</w:t>
      </w:r>
      <w:r w:rsidRPr="00685C7F">
        <w:rPr>
          <w:rFonts w:cs="Calibri"/>
          <w:b/>
          <w:sz w:val="19"/>
        </w:rPr>
        <w:tab/>
      </w:r>
      <w:r w:rsidRPr="00685C7F">
        <w:rPr>
          <w:rFonts w:cs="Calibri"/>
          <w:b/>
          <w:sz w:val="19"/>
        </w:rPr>
        <w:tab/>
      </w:r>
      <w:r w:rsidRPr="00685C7F">
        <w:rPr>
          <w:rFonts w:cs="Calibri"/>
          <w:b/>
          <w:sz w:val="19"/>
          <w:u w:val="single"/>
        </w:rPr>
        <w:t>Number in Class</w:t>
      </w:r>
      <w:r w:rsidRPr="00685C7F">
        <w:rPr>
          <w:rFonts w:cs="Calibri"/>
          <w:b/>
          <w:sz w:val="19"/>
        </w:rPr>
        <w:tab/>
      </w:r>
      <w:r w:rsidRPr="00685C7F">
        <w:rPr>
          <w:rFonts w:cs="Calibri"/>
          <w:b/>
          <w:sz w:val="19"/>
        </w:rPr>
        <w:tab/>
      </w:r>
      <w:r w:rsidRPr="00685C7F">
        <w:rPr>
          <w:rFonts w:cs="Calibri"/>
          <w:b/>
          <w:sz w:val="19"/>
          <w:u w:val="single"/>
        </w:rPr>
        <w:t>Composite Score</w:t>
      </w:r>
      <w:r w:rsidRPr="00685C7F">
        <w:rPr>
          <w:rFonts w:cs="Calibri"/>
          <w:b/>
          <w:sz w:val="19"/>
        </w:rPr>
        <w:tab/>
      </w:r>
      <w:r w:rsidRPr="00685C7F">
        <w:rPr>
          <w:rFonts w:cs="Calibri"/>
          <w:b/>
          <w:sz w:val="19"/>
        </w:rPr>
        <w:tab/>
      </w:r>
      <w:r w:rsidR="00CE1FDA">
        <w:rPr>
          <w:rFonts w:cs="Calibri"/>
          <w:b/>
          <w:sz w:val="19"/>
        </w:rPr>
        <w:tab/>
      </w:r>
      <w:r w:rsidR="00CE1FDA">
        <w:rPr>
          <w:rFonts w:cs="Calibri"/>
          <w:b/>
          <w:sz w:val="19"/>
        </w:rPr>
        <w:tab/>
      </w:r>
      <w:r w:rsidRPr="00685C7F">
        <w:rPr>
          <w:rFonts w:cs="Calibri"/>
          <w:b/>
          <w:sz w:val="19"/>
          <w:u w:val="single"/>
        </w:rPr>
        <w:t>Number Tested</w:t>
      </w:r>
    </w:p>
    <w:p w:rsidR="009A7CB3" w:rsidRDefault="009A7CB3" w:rsidP="00685C7F">
      <w:pPr>
        <w:jc w:val="both"/>
        <w:rPr>
          <w:rFonts w:cs="Calibri"/>
          <w:sz w:val="19"/>
        </w:rPr>
      </w:pPr>
      <w:r>
        <w:rPr>
          <w:rFonts w:cs="Calibri"/>
          <w:sz w:val="19"/>
        </w:rPr>
        <w:t>Class of 2020</w:t>
      </w:r>
      <w:r>
        <w:rPr>
          <w:rFonts w:cs="Calibri"/>
          <w:sz w:val="19"/>
        </w:rPr>
        <w:tab/>
      </w:r>
      <w:r>
        <w:rPr>
          <w:rFonts w:cs="Calibri"/>
          <w:sz w:val="19"/>
        </w:rPr>
        <w:tab/>
      </w:r>
      <w:r>
        <w:rPr>
          <w:rFonts w:cs="Calibri"/>
          <w:sz w:val="19"/>
        </w:rPr>
        <w:tab/>
        <w:t xml:space="preserve"> 90</w:t>
      </w:r>
      <w:r>
        <w:rPr>
          <w:rFonts w:cs="Calibri"/>
          <w:sz w:val="19"/>
        </w:rPr>
        <w:tab/>
      </w:r>
      <w:r>
        <w:rPr>
          <w:rFonts w:cs="Calibri"/>
          <w:sz w:val="19"/>
        </w:rPr>
        <w:tab/>
      </w:r>
      <w:r>
        <w:rPr>
          <w:rFonts w:cs="Calibri"/>
          <w:sz w:val="19"/>
        </w:rPr>
        <w:tab/>
        <w:t>26</w:t>
      </w:r>
      <w:r>
        <w:rPr>
          <w:rFonts w:cs="Calibri"/>
          <w:sz w:val="19"/>
        </w:rPr>
        <w:tab/>
      </w:r>
      <w:r>
        <w:rPr>
          <w:rFonts w:cs="Calibri"/>
          <w:sz w:val="19"/>
        </w:rPr>
        <w:tab/>
      </w:r>
      <w:r>
        <w:rPr>
          <w:rFonts w:cs="Calibri"/>
          <w:sz w:val="19"/>
        </w:rPr>
        <w:tab/>
      </w:r>
      <w:r>
        <w:rPr>
          <w:rFonts w:cs="Calibri"/>
          <w:sz w:val="19"/>
        </w:rPr>
        <w:tab/>
      </w:r>
      <w:r>
        <w:rPr>
          <w:rFonts w:cs="Calibri"/>
          <w:sz w:val="19"/>
        </w:rPr>
        <w:tab/>
        <w:t>21</w:t>
      </w:r>
    </w:p>
    <w:p w:rsidR="001B3C6D" w:rsidRDefault="001B3C6D" w:rsidP="00685C7F">
      <w:pPr>
        <w:jc w:val="both"/>
        <w:rPr>
          <w:rFonts w:cs="Calibri"/>
          <w:sz w:val="19"/>
        </w:rPr>
      </w:pPr>
      <w:r>
        <w:rPr>
          <w:rFonts w:cs="Calibri"/>
          <w:sz w:val="19"/>
        </w:rPr>
        <w:t>Class of 2019</w:t>
      </w:r>
      <w:r>
        <w:rPr>
          <w:rFonts w:cs="Calibri"/>
          <w:sz w:val="19"/>
        </w:rPr>
        <w:tab/>
      </w:r>
      <w:r>
        <w:rPr>
          <w:rFonts w:cs="Calibri"/>
          <w:sz w:val="19"/>
        </w:rPr>
        <w:tab/>
      </w:r>
      <w:r>
        <w:rPr>
          <w:rFonts w:cs="Calibri"/>
          <w:sz w:val="19"/>
        </w:rPr>
        <w:tab/>
        <w:t xml:space="preserve"> 92</w:t>
      </w:r>
      <w:r>
        <w:rPr>
          <w:rFonts w:cs="Calibri"/>
          <w:sz w:val="19"/>
        </w:rPr>
        <w:tab/>
      </w:r>
      <w:r>
        <w:rPr>
          <w:rFonts w:cs="Calibri"/>
          <w:sz w:val="19"/>
        </w:rPr>
        <w:tab/>
      </w:r>
      <w:r>
        <w:rPr>
          <w:rFonts w:cs="Calibri"/>
          <w:sz w:val="19"/>
        </w:rPr>
        <w:tab/>
        <w:t>24</w:t>
      </w:r>
      <w:r>
        <w:rPr>
          <w:rFonts w:cs="Calibri"/>
          <w:sz w:val="19"/>
        </w:rPr>
        <w:tab/>
      </w:r>
      <w:r>
        <w:rPr>
          <w:rFonts w:cs="Calibri"/>
          <w:sz w:val="19"/>
        </w:rPr>
        <w:tab/>
      </w:r>
      <w:r>
        <w:rPr>
          <w:rFonts w:cs="Calibri"/>
          <w:sz w:val="19"/>
        </w:rPr>
        <w:tab/>
      </w:r>
      <w:r>
        <w:rPr>
          <w:rFonts w:cs="Calibri"/>
          <w:sz w:val="19"/>
        </w:rPr>
        <w:tab/>
      </w:r>
      <w:r>
        <w:rPr>
          <w:rFonts w:cs="Calibri"/>
          <w:sz w:val="19"/>
        </w:rPr>
        <w:tab/>
        <w:t>21</w:t>
      </w:r>
    </w:p>
    <w:p w:rsidR="001E10DD" w:rsidRDefault="001E10DD" w:rsidP="00685C7F">
      <w:pPr>
        <w:jc w:val="both"/>
        <w:rPr>
          <w:rFonts w:cs="Calibri"/>
          <w:sz w:val="19"/>
        </w:rPr>
      </w:pPr>
      <w:r>
        <w:rPr>
          <w:rFonts w:cs="Calibri"/>
          <w:sz w:val="19"/>
        </w:rPr>
        <w:t>Class of 2018</w:t>
      </w:r>
      <w:r>
        <w:rPr>
          <w:rFonts w:cs="Calibri"/>
          <w:sz w:val="19"/>
        </w:rPr>
        <w:tab/>
      </w:r>
      <w:r>
        <w:rPr>
          <w:rFonts w:cs="Calibri"/>
          <w:sz w:val="19"/>
        </w:rPr>
        <w:tab/>
      </w:r>
      <w:r>
        <w:rPr>
          <w:rFonts w:cs="Calibri"/>
          <w:sz w:val="19"/>
        </w:rPr>
        <w:tab/>
        <w:t>107</w:t>
      </w:r>
      <w:r>
        <w:rPr>
          <w:rFonts w:cs="Calibri"/>
          <w:sz w:val="19"/>
        </w:rPr>
        <w:tab/>
      </w:r>
      <w:r>
        <w:rPr>
          <w:rFonts w:cs="Calibri"/>
          <w:sz w:val="19"/>
        </w:rPr>
        <w:tab/>
      </w:r>
      <w:r>
        <w:rPr>
          <w:rFonts w:cs="Calibri"/>
          <w:sz w:val="19"/>
        </w:rPr>
        <w:tab/>
        <w:t>24</w:t>
      </w:r>
      <w:r>
        <w:rPr>
          <w:rFonts w:cs="Calibri"/>
          <w:sz w:val="19"/>
        </w:rPr>
        <w:tab/>
      </w:r>
      <w:r>
        <w:rPr>
          <w:rFonts w:cs="Calibri"/>
          <w:sz w:val="19"/>
        </w:rPr>
        <w:tab/>
      </w:r>
      <w:r>
        <w:rPr>
          <w:rFonts w:cs="Calibri"/>
          <w:sz w:val="19"/>
        </w:rPr>
        <w:tab/>
      </w:r>
      <w:r>
        <w:rPr>
          <w:rFonts w:cs="Calibri"/>
          <w:sz w:val="19"/>
        </w:rPr>
        <w:tab/>
      </w:r>
      <w:r>
        <w:rPr>
          <w:rFonts w:cs="Calibri"/>
          <w:sz w:val="19"/>
        </w:rPr>
        <w:tab/>
        <w:t>39</w:t>
      </w:r>
    </w:p>
    <w:p w:rsidR="001B3C6D" w:rsidRDefault="001B3C6D" w:rsidP="00685C7F">
      <w:pPr>
        <w:jc w:val="both"/>
        <w:rPr>
          <w:rFonts w:cs="Calibri"/>
          <w:sz w:val="19"/>
        </w:rPr>
      </w:pPr>
    </w:p>
    <w:p w:rsidR="005D21E0" w:rsidRDefault="005D21E0" w:rsidP="00685C7F">
      <w:pPr>
        <w:jc w:val="both"/>
        <w:rPr>
          <w:rFonts w:cs="Calibri"/>
          <w:sz w:val="19"/>
        </w:rPr>
      </w:pPr>
    </w:p>
    <w:p w:rsidR="00685C7F" w:rsidRPr="00202BDF" w:rsidRDefault="00685C7F" w:rsidP="00685C7F">
      <w:pPr>
        <w:pStyle w:val="Heading3"/>
        <w:rPr>
          <w:rFonts w:ascii="Adobe Caslon Pro Bold" w:hAnsi="Adobe Caslon Pro Bold" w:cs="Calibri"/>
          <w:iCs/>
          <w:sz w:val="20"/>
          <w:szCs w:val="20"/>
        </w:rPr>
      </w:pPr>
      <w:r w:rsidRPr="00202BDF">
        <w:rPr>
          <w:rFonts w:ascii="Adobe Caslon Pro Bold" w:hAnsi="Adobe Caslon Pro Bold" w:cs="Calibri"/>
          <w:iCs/>
          <w:sz w:val="20"/>
          <w:szCs w:val="20"/>
        </w:rPr>
        <w:t>PROFILES OF GRADUATE - POST HIGH SCHOOL PLANS</w:t>
      </w:r>
      <w:r w:rsidR="00202BDF">
        <w:rPr>
          <w:rFonts w:ascii="Adobe Caslon Pro Bold" w:hAnsi="Adobe Caslon Pro Bold" w:cs="Calibri"/>
          <w:iCs/>
          <w:sz w:val="20"/>
          <w:szCs w:val="20"/>
        </w:rPr>
        <w:t>:</w:t>
      </w:r>
    </w:p>
    <w:p w:rsidR="00685C7F" w:rsidRPr="00685C7F" w:rsidRDefault="00685C7F" w:rsidP="00685C7F">
      <w:pPr>
        <w:jc w:val="both"/>
        <w:rPr>
          <w:rFonts w:cs="Calibri"/>
          <w:b/>
          <w:sz w:val="19"/>
        </w:rPr>
      </w:pPr>
    </w:p>
    <w:p w:rsidR="00685C7F" w:rsidRPr="00685C7F" w:rsidRDefault="00685C7F" w:rsidP="00685C7F">
      <w:pPr>
        <w:jc w:val="both"/>
        <w:rPr>
          <w:rFonts w:cs="Calibri"/>
          <w:b/>
          <w:sz w:val="19"/>
        </w:rPr>
      </w:pPr>
      <w:r w:rsidRPr="00685C7F">
        <w:rPr>
          <w:rFonts w:cs="Calibri"/>
          <w:b/>
          <w:sz w:val="19"/>
          <w:u w:val="single"/>
        </w:rPr>
        <w:t>CLASS</w:t>
      </w:r>
      <w:r w:rsidR="001B3C6D">
        <w:rPr>
          <w:rFonts w:cs="Calibri"/>
          <w:b/>
          <w:sz w:val="19"/>
        </w:rPr>
        <w:tab/>
      </w:r>
      <w:r w:rsidR="001B3C6D">
        <w:rPr>
          <w:rFonts w:cs="Calibri"/>
          <w:b/>
          <w:sz w:val="19"/>
        </w:rPr>
        <w:tab/>
        <w:t>4-YEAR</w:t>
      </w:r>
      <w:r w:rsidR="001B3C6D">
        <w:rPr>
          <w:rFonts w:cs="Calibri"/>
          <w:b/>
          <w:sz w:val="19"/>
        </w:rPr>
        <w:tab/>
      </w:r>
      <w:r w:rsidR="001B3C6D">
        <w:rPr>
          <w:rFonts w:cs="Calibri"/>
          <w:b/>
          <w:sz w:val="19"/>
        </w:rPr>
        <w:tab/>
        <w:t>2-YEAR</w:t>
      </w:r>
      <w:r w:rsidR="001B3C6D">
        <w:rPr>
          <w:rFonts w:cs="Calibri"/>
          <w:b/>
          <w:sz w:val="19"/>
        </w:rPr>
        <w:tab/>
      </w:r>
      <w:r w:rsidR="001B3C6D">
        <w:rPr>
          <w:rFonts w:cs="Calibri"/>
          <w:b/>
          <w:sz w:val="19"/>
        </w:rPr>
        <w:tab/>
        <w:t xml:space="preserve">OTHER </w:t>
      </w:r>
      <w:r w:rsidR="003F324F">
        <w:rPr>
          <w:rFonts w:cs="Calibri"/>
          <w:b/>
          <w:sz w:val="19"/>
        </w:rPr>
        <w:t>POST</w:t>
      </w:r>
      <w:r w:rsidR="003F324F">
        <w:rPr>
          <w:rFonts w:cs="Calibri"/>
          <w:b/>
          <w:sz w:val="19"/>
        </w:rPr>
        <w:tab/>
        <w:t xml:space="preserve"> TO</w:t>
      </w:r>
      <w:r w:rsidR="003F324F">
        <w:rPr>
          <w:rFonts w:cs="Calibri"/>
          <w:b/>
          <w:sz w:val="19"/>
        </w:rPr>
        <w:tab/>
      </w:r>
      <w:r w:rsidR="003F324F">
        <w:rPr>
          <w:rFonts w:cs="Calibri"/>
          <w:b/>
          <w:sz w:val="19"/>
        </w:rPr>
        <w:tab/>
        <w:t>TO</w:t>
      </w:r>
      <w:r w:rsidR="003F324F">
        <w:rPr>
          <w:rFonts w:cs="Calibri"/>
          <w:b/>
          <w:sz w:val="19"/>
        </w:rPr>
        <w:tab/>
      </w:r>
      <w:r w:rsidR="003F324F">
        <w:rPr>
          <w:rFonts w:cs="Calibri"/>
          <w:b/>
          <w:sz w:val="19"/>
        </w:rPr>
        <w:tab/>
      </w:r>
      <w:r w:rsidRPr="00685C7F">
        <w:rPr>
          <w:rFonts w:cs="Calibri"/>
          <w:b/>
          <w:sz w:val="19"/>
        </w:rPr>
        <w:t>TO</w:t>
      </w:r>
    </w:p>
    <w:p w:rsidR="00685C7F" w:rsidRPr="00685C7F" w:rsidRDefault="00685C7F" w:rsidP="00685C7F">
      <w:pPr>
        <w:jc w:val="both"/>
        <w:rPr>
          <w:rFonts w:cs="Calibri"/>
          <w:b/>
          <w:sz w:val="19"/>
        </w:rPr>
      </w:pPr>
      <w:r w:rsidRPr="00685C7F">
        <w:rPr>
          <w:rFonts w:cs="Calibri"/>
          <w:b/>
          <w:sz w:val="19"/>
        </w:rPr>
        <w:t xml:space="preserve"> </w:t>
      </w:r>
      <w:r w:rsidRPr="00685C7F">
        <w:rPr>
          <w:rFonts w:cs="Calibri"/>
          <w:b/>
          <w:sz w:val="19"/>
          <w:u w:val="single"/>
        </w:rPr>
        <w:t>OF</w:t>
      </w:r>
      <w:r w:rsidRPr="00685C7F">
        <w:rPr>
          <w:rFonts w:cs="Calibri"/>
          <w:b/>
          <w:sz w:val="19"/>
        </w:rPr>
        <w:tab/>
      </w:r>
      <w:r w:rsidRPr="00685C7F">
        <w:rPr>
          <w:rFonts w:cs="Calibri"/>
          <w:b/>
          <w:sz w:val="19"/>
        </w:rPr>
        <w:tab/>
      </w:r>
      <w:r w:rsidRPr="00685C7F">
        <w:rPr>
          <w:rFonts w:cs="Calibri"/>
          <w:b/>
          <w:sz w:val="19"/>
          <w:u w:val="single"/>
        </w:rPr>
        <w:t>COLLEGE</w:t>
      </w:r>
      <w:r w:rsidRPr="00685C7F">
        <w:rPr>
          <w:rFonts w:cs="Calibri"/>
          <w:b/>
          <w:sz w:val="19"/>
        </w:rPr>
        <w:tab/>
      </w:r>
      <w:r w:rsidR="001B032B">
        <w:rPr>
          <w:rFonts w:cs="Calibri"/>
          <w:b/>
          <w:sz w:val="19"/>
        </w:rPr>
        <w:tab/>
      </w:r>
      <w:r w:rsidRPr="00685C7F">
        <w:rPr>
          <w:rFonts w:cs="Calibri"/>
          <w:b/>
          <w:sz w:val="19"/>
          <w:u w:val="single"/>
        </w:rPr>
        <w:t>COLLEGE</w:t>
      </w:r>
      <w:r w:rsidR="001B032B">
        <w:rPr>
          <w:rFonts w:cs="Calibri"/>
          <w:b/>
          <w:sz w:val="19"/>
          <w:u w:val="single"/>
        </w:rPr>
        <w:tab/>
      </w:r>
      <w:r w:rsidRPr="00685C7F">
        <w:rPr>
          <w:rFonts w:cs="Calibri"/>
          <w:b/>
          <w:sz w:val="19"/>
        </w:rPr>
        <w:tab/>
      </w:r>
      <w:r w:rsidRPr="00685C7F">
        <w:rPr>
          <w:rFonts w:cs="Calibri"/>
          <w:b/>
          <w:sz w:val="19"/>
          <w:u w:val="single"/>
        </w:rPr>
        <w:t>SECONDARY</w:t>
      </w:r>
      <w:r w:rsidRPr="00685C7F">
        <w:rPr>
          <w:rFonts w:cs="Calibri"/>
          <w:b/>
          <w:sz w:val="19"/>
        </w:rPr>
        <w:tab/>
        <w:t xml:space="preserve"> </w:t>
      </w:r>
      <w:r w:rsidRPr="00685C7F">
        <w:rPr>
          <w:rFonts w:cs="Calibri"/>
          <w:b/>
          <w:sz w:val="19"/>
          <w:u w:val="single"/>
        </w:rPr>
        <w:t>EMPLOYMENT</w:t>
      </w:r>
      <w:r w:rsidRPr="00685C7F">
        <w:rPr>
          <w:rFonts w:cs="Calibri"/>
          <w:b/>
          <w:sz w:val="19"/>
        </w:rPr>
        <w:tab/>
      </w:r>
      <w:r w:rsidRPr="00685C7F">
        <w:rPr>
          <w:rFonts w:cs="Calibri"/>
          <w:b/>
          <w:sz w:val="19"/>
          <w:u w:val="single"/>
        </w:rPr>
        <w:t>MILITARY</w:t>
      </w:r>
      <w:r w:rsidRPr="00685C7F">
        <w:rPr>
          <w:rFonts w:cs="Calibri"/>
          <w:b/>
          <w:sz w:val="19"/>
        </w:rPr>
        <w:tab/>
      </w:r>
      <w:r w:rsidRPr="00685C7F">
        <w:rPr>
          <w:rFonts w:cs="Calibri"/>
          <w:b/>
          <w:sz w:val="19"/>
          <w:u w:val="single"/>
        </w:rPr>
        <w:t>OTHER</w:t>
      </w:r>
      <w:r w:rsidRPr="00685C7F">
        <w:rPr>
          <w:rFonts w:cs="Calibri"/>
          <w:b/>
          <w:sz w:val="19"/>
        </w:rPr>
        <w:tab/>
      </w:r>
    </w:p>
    <w:p w:rsidR="009A7CB3" w:rsidRDefault="005B536F" w:rsidP="00932A06">
      <w:pPr>
        <w:pStyle w:val="NoSpacing"/>
        <w:rPr>
          <w:sz w:val="18"/>
          <w:szCs w:val="18"/>
        </w:rPr>
      </w:pPr>
      <w:r>
        <w:rPr>
          <w:sz w:val="18"/>
          <w:szCs w:val="18"/>
        </w:rPr>
        <w:t>2020</w:t>
      </w:r>
      <w:r>
        <w:rPr>
          <w:sz w:val="18"/>
          <w:szCs w:val="18"/>
        </w:rPr>
        <w:tab/>
      </w:r>
      <w:r>
        <w:rPr>
          <w:sz w:val="18"/>
          <w:szCs w:val="18"/>
        </w:rPr>
        <w:tab/>
        <w:t xml:space="preserve">  40%</w:t>
      </w:r>
      <w:r>
        <w:rPr>
          <w:sz w:val="18"/>
          <w:szCs w:val="18"/>
        </w:rPr>
        <w:tab/>
      </w:r>
      <w:r>
        <w:rPr>
          <w:sz w:val="18"/>
          <w:szCs w:val="18"/>
        </w:rPr>
        <w:tab/>
        <w:t xml:space="preserve">  30%</w:t>
      </w:r>
      <w:r>
        <w:rPr>
          <w:sz w:val="18"/>
          <w:szCs w:val="18"/>
        </w:rPr>
        <w:tab/>
      </w:r>
      <w:r>
        <w:rPr>
          <w:sz w:val="18"/>
          <w:szCs w:val="18"/>
        </w:rPr>
        <w:tab/>
        <w:t xml:space="preserve">    2%</w:t>
      </w:r>
      <w:r>
        <w:rPr>
          <w:sz w:val="18"/>
          <w:szCs w:val="18"/>
        </w:rPr>
        <w:tab/>
      </w:r>
      <w:r>
        <w:rPr>
          <w:sz w:val="18"/>
          <w:szCs w:val="18"/>
        </w:rPr>
        <w:tab/>
        <w:t xml:space="preserve">     27</w:t>
      </w:r>
      <w:r w:rsidR="009A7CB3">
        <w:rPr>
          <w:sz w:val="18"/>
          <w:szCs w:val="18"/>
        </w:rPr>
        <w:t>%</w:t>
      </w:r>
      <w:r w:rsidR="009A7CB3">
        <w:rPr>
          <w:sz w:val="18"/>
          <w:szCs w:val="18"/>
        </w:rPr>
        <w:tab/>
      </w:r>
      <w:r w:rsidR="009A7CB3">
        <w:rPr>
          <w:sz w:val="18"/>
          <w:szCs w:val="18"/>
        </w:rPr>
        <w:tab/>
        <w:t xml:space="preserve">   0% </w:t>
      </w:r>
      <w:r w:rsidR="009A7CB3">
        <w:rPr>
          <w:sz w:val="18"/>
          <w:szCs w:val="18"/>
        </w:rPr>
        <w:tab/>
      </w:r>
      <w:r w:rsidR="009A7CB3">
        <w:rPr>
          <w:sz w:val="18"/>
          <w:szCs w:val="18"/>
        </w:rPr>
        <w:tab/>
        <w:t xml:space="preserve">  1%</w:t>
      </w:r>
    </w:p>
    <w:p w:rsidR="001B3C6D" w:rsidRDefault="001B3C6D" w:rsidP="00932A06">
      <w:pPr>
        <w:pStyle w:val="NoSpacing"/>
        <w:rPr>
          <w:sz w:val="18"/>
          <w:szCs w:val="18"/>
        </w:rPr>
      </w:pPr>
      <w:r>
        <w:rPr>
          <w:sz w:val="18"/>
          <w:szCs w:val="18"/>
        </w:rPr>
        <w:t>2019</w:t>
      </w:r>
      <w:r>
        <w:rPr>
          <w:sz w:val="18"/>
          <w:szCs w:val="18"/>
        </w:rPr>
        <w:tab/>
      </w:r>
      <w:r>
        <w:rPr>
          <w:sz w:val="18"/>
          <w:szCs w:val="18"/>
        </w:rPr>
        <w:tab/>
        <w:t xml:space="preserve">  35%</w:t>
      </w:r>
      <w:r>
        <w:rPr>
          <w:sz w:val="18"/>
          <w:szCs w:val="18"/>
        </w:rPr>
        <w:tab/>
      </w:r>
      <w:r>
        <w:rPr>
          <w:sz w:val="18"/>
          <w:szCs w:val="18"/>
        </w:rPr>
        <w:tab/>
        <w:t xml:space="preserve">  39%</w:t>
      </w:r>
      <w:r>
        <w:rPr>
          <w:sz w:val="18"/>
          <w:szCs w:val="18"/>
        </w:rPr>
        <w:tab/>
      </w:r>
      <w:r>
        <w:rPr>
          <w:sz w:val="18"/>
          <w:szCs w:val="18"/>
        </w:rPr>
        <w:tab/>
        <w:t xml:space="preserve">    3%</w:t>
      </w:r>
      <w:r>
        <w:rPr>
          <w:sz w:val="18"/>
          <w:szCs w:val="18"/>
        </w:rPr>
        <w:tab/>
      </w:r>
      <w:r>
        <w:rPr>
          <w:sz w:val="18"/>
          <w:szCs w:val="18"/>
        </w:rPr>
        <w:tab/>
        <w:t xml:space="preserve">     15%</w:t>
      </w:r>
      <w:r>
        <w:rPr>
          <w:sz w:val="18"/>
          <w:szCs w:val="18"/>
        </w:rPr>
        <w:tab/>
      </w:r>
      <w:r>
        <w:rPr>
          <w:sz w:val="18"/>
          <w:szCs w:val="18"/>
        </w:rPr>
        <w:tab/>
        <w:t xml:space="preserve">   8%</w:t>
      </w:r>
      <w:r>
        <w:rPr>
          <w:sz w:val="18"/>
          <w:szCs w:val="18"/>
        </w:rPr>
        <w:tab/>
        <w:t xml:space="preserve">      </w:t>
      </w:r>
      <w:r>
        <w:rPr>
          <w:sz w:val="18"/>
          <w:szCs w:val="18"/>
        </w:rPr>
        <w:tab/>
        <w:t xml:space="preserve">  0%</w:t>
      </w:r>
    </w:p>
    <w:p w:rsidR="001E10DD" w:rsidRDefault="001E10DD" w:rsidP="00932A06">
      <w:pPr>
        <w:pStyle w:val="NoSpacing"/>
        <w:rPr>
          <w:sz w:val="18"/>
          <w:szCs w:val="18"/>
        </w:rPr>
      </w:pPr>
      <w:r>
        <w:rPr>
          <w:sz w:val="18"/>
          <w:szCs w:val="18"/>
        </w:rPr>
        <w:t>2018</w:t>
      </w:r>
      <w:r>
        <w:rPr>
          <w:sz w:val="18"/>
          <w:szCs w:val="18"/>
        </w:rPr>
        <w:tab/>
      </w:r>
      <w:r>
        <w:rPr>
          <w:sz w:val="18"/>
          <w:szCs w:val="18"/>
        </w:rPr>
        <w:tab/>
        <w:t xml:space="preserve">  48%</w:t>
      </w:r>
      <w:r>
        <w:rPr>
          <w:sz w:val="18"/>
          <w:szCs w:val="18"/>
        </w:rPr>
        <w:tab/>
      </w:r>
      <w:r>
        <w:rPr>
          <w:sz w:val="18"/>
          <w:szCs w:val="18"/>
        </w:rPr>
        <w:tab/>
        <w:t xml:space="preserve">  34%</w:t>
      </w:r>
      <w:r>
        <w:rPr>
          <w:sz w:val="18"/>
          <w:szCs w:val="18"/>
        </w:rPr>
        <w:tab/>
      </w:r>
      <w:r>
        <w:rPr>
          <w:sz w:val="18"/>
          <w:szCs w:val="18"/>
        </w:rPr>
        <w:tab/>
        <w:t xml:space="preserve">    1%</w:t>
      </w:r>
      <w:r>
        <w:rPr>
          <w:sz w:val="18"/>
          <w:szCs w:val="18"/>
        </w:rPr>
        <w:tab/>
      </w:r>
      <w:r>
        <w:rPr>
          <w:sz w:val="18"/>
          <w:szCs w:val="18"/>
        </w:rPr>
        <w:tab/>
        <w:t xml:space="preserve">     13%</w:t>
      </w:r>
      <w:r>
        <w:rPr>
          <w:sz w:val="18"/>
          <w:szCs w:val="18"/>
        </w:rPr>
        <w:tab/>
      </w:r>
      <w:r>
        <w:rPr>
          <w:sz w:val="18"/>
          <w:szCs w:val="18"/>
        </w:rPr>
        <w:tab/>
        <w:t xml:space="preserve">   4%</w:t>
      </w:r>
      <w:r w:rsidR="00292029">
        <w:rPr>
          <w:sz w:val="18"/>
          <w:szCs w:val="18"/>
        </w:rPr>
        <w:tab/>
      </w:r>
      <w:r w:rsidR="00292029">
        <w:rPr>
          <w:sz w:val="18"/>
          <w:szCs w:val="18"/>
        </w:rPr>
        <w:tab/>
        <w:t xml:space="preserve">  0%</w:t>
      </w:r>
    </w:p>
    <w:sectPr w:rsidR="001E10DD" w:rsidSect="00CB3BE3">
      <w:type w:val="continuous"/>
      <w:pgSz w:w="12240" w:h="15840"/>
      <w:pgMar w:top="576"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456"/>
    <w:rsid w:val="00001AEA"/>
    <w:rsid w:val="00026BA5"/>
    <w:rsid w:val="00046972"/>
    <w:rsid w:val="0005778F"/>
    <w:rsid w:val="000577A0"/>
    <w:rsid w:val="00062863"/>
    <w:rsid w:val="000704F4"/>
    <w:rsid w:val="0007486E"/>
    <w:rsid w:val="000A31E3"/>
    <w:rsid w:val="000B7466"/>
    <w:rsid w:val="000B7708"/>
    <w:rsid w:val="000C305A"/>
    <w:rsid w:val="000C4E53"/>
    <w:rsid w:val="000C664D"/>
    <w:rsid w:val="000D3CC3"/>
    <w:rsid w:val="001124AD"/>
    <w:rsid w:val="0011322A"/>
    <w:rsid w:val="00115913"/>
    <w:rsid w:val="001376CB"/>
    <w:rsid w:val="00150363"/>
    <w:rsid w:val="0015586E"/>
    <w:rsid w:val="00157848"/>
    <w:rsid w:val="001609D2"/>
    <w:rsid w:val="001745D6"/>
    <w:rsid w:val="00177BD9"/>
    <w:rsid w:val="001A1CA1"/>
    <w:rsid w:val="001B032B"/>
    <w:rsid w:val="001B3C6D"/>
    <w:rsid w:val="001D59A8"/>
    <w:rsid w:val="001E10DD"/>
    <w:rsid w:val="001E16C2"/>
    <w:rsid w:val="002006E9"/>
    <w:rsid w:val="00202BDF"/>
    <w:rsid w:val="0021114D"/>
    <w:rsid w:val="0022325F"/>
    <w:rsid w:val="0023034D"/>
    <w:rsid w:val="0024717E"/>
    <w:rsid w:val="00292029"/>
    <w:rsid w:val="00293EF5"/>
    <w:rsid w:val="002A6D61"/>
    <w:rsid w:val="002C470A"/>
    <w:rsid w:val="002D20BD"/>
    <w:rsid w:val="002E7BCA"/>
    <w:rsid w:val="002F7C7A"/>
    <w:rsid w:val="0031512F"/>
    <w:rsid w:val="0032076E"/>
    <w:rsid w:val="003249D7"/>
    <w:rsid w:val="00330B6D"/>
    <w:rsid w:val="00330F45"/>
    <w:rsid w:val="00337C6B"/>
    <w:rsid w:val="00380ACC"/>
    <w:rsid w:val="003878DE"/>
    <w:rsid w:val="003A28D7"/>
    <w:rsid w:val="003B29C5"/>
    <w:rsid w:val="003B7163"/>
    <w:rsid w:val="003E2B7F"/>
    <w:rsid w:val="003E3A9A"/>
    <w:rsid w:val="003E3C73"/>
    <w:rsid w:val="003F324F"/>
    <w:rsid w:val="003F602F"/>
    <w:rsid w:val="004049C4"/>
    <w:rsid w:val="00421B2E"/>
    <w:rsid w:val="00435832"/>
    <w:rsid w:val="00453456"/>
    <w:rsid w:val="00456273"/>
    <w:rsid w:val="00460CA9"/>
    <w:rsid w:val="004719B9"/>
    <w:rsid w:val="004809D6"/>
    <w:rsid w:val="004A7058"/>
    <w:rsid w:val="004B74EB"/>
    <w:rsid w:val="004C0ABF"/>
    <w:rsid w:val="004C2113"/>
    <w:rsid w:val="004D04D8"/>
    <w:rsid w:val="00500D81"/>
    <w:rsid w:val="00507DAC"/>
    <w:rsid w:val="00526991"/>
    <w:rsid w:val="00527808"/>
    <w:rsid w:val="00530B1C"/>
    <w:rsid w:val="005477EB"/>
    <w:rsid w:val="00552729"/>
    <w:rsid w:val="005528BB"/>
    <w:rsid w:val="0056356E"/>
    <w:rsid w:val="00587DA4"/>
    <w:rsid w:val="005961B1"/>
    <w:rsid w:val="005A0962"/>
    <w:rsid w:val="005B0656"/>
    <w:rsid w:val="005B536F"/>
    <w:rsid w:val="005D0C90"/>
    <w:rsid w:val="005D21E0"/>
    <w:rsid w:val="005D2DD3"/>
    <w:rsid w:val="005D564F"/>
    <w:rsid w:val="005D6476"/>
    <w:rsid w:val="005E5702"/>
    <w:rsid w:val="005F16EC"/>
    <w:rsid w:val="00640CC5"/>
    <w:rsid w:val="0065100D"/>
    <w:rsid w:val="00677372"/>
    <w:rsid w:val="00685C7F"/>
    <w:rsid w:val="0069633B"/>
    <w:rsid w:val="006B52CA"/>
    <w:rsid w:val="006E30E9"/>
    <w:rsid w:val="00702B50"/>
    <w:rsid w:val="00710612"/>
    <w:rsid w:val="00711C9C"/>
    <w:rsid w:val="00714893"/>
    <w:rsid w:val="007161E0"/>
    <w:rsid w:val="00747E4C"/>
    <w:rsid w:val="007A6360"/>
    <w:rsid w:val="0080302A"/>
    <w:rsid w:val="00804BB2"/>
    <w:rsid w:val="0082183D"/>
    <w:rsid w:val="00837388"/>
    <w:rsid w:val="00867ECA"/>
    <w:rsid w:val="00867F5F"/>
    <w:rsid w:val="008A7A59"/>
    <w:rsid w:val="008B5B09"/>
    <w:rsid w:val="008B74AA"/>
    <w:rsid w:val="008D19A4"/>
    <w:rsid w:val="009036B6"/>
    <w:rsid w:val="00913AC1"/>
    <w:rsid w:val="0093087B"/>
    <w:rsid w:val="0093153F"/>
    <w:rsid w:val="00932A06"/>
    <w:rsid w:val="00934B4F"/>
    <w:rsid w:val="00941367"/>
    <w:rsid w:val="009468F8"/>
    <w:rsid w:val="00951A65"/>
    <w:rsid w:val="009A71E6"/>
    <w:rsid w:val="009A7CB3"/>
    <w:rsid w:val="009B167E"/>
    <w:rsid w:val="009E5EF8"/>
    <w:rsid w:val="00A32DAB"/>
    <w:rsid w:val="00A35C47"/>
    <w:rsid w:val="00A43F36"/>
    <w:rsid w:val="00A539E6"/>
    <w:rsid w:val="00A8582C"/>
    <w:rsid w:val="00A94BA5"/>
    <w:rsid w:val="00AA1082"/>
    <w:rsid w:val="00AA7148"/>
    <w:rsid w:val="00AC11CC"/>
    <w:rsid w:val="00AC6656"/>
    <w:rsid w:val="00AD52D0"/>
    <w:rsid w:val="00AE4FFC"/>
    <w:rsid w:val="00AE5824"/>
    <w:rsid w:val="00AF6694"/>
    <w:rsid w:val="00B0364E"/>
    <w:rsid w:val="00B20E19"/>
    <w:rsid w:val="00B310EF"/>
    <w:rsid w:val="00B53912"/>
    <w:rsid w:val="00B623A1"/>
    <w:rsid w:val="00B73C28"/>
    <w:rsid w:val="00B837F7"/>
    <w:rsid w:val="00B8743A"/>
    <w:rsid w:val="00B97A22"/>
    <w:rsid w:val="00BA2079"/>
    <w:rsid w:val="00BA6659"/>
    <w:rsid w:val="00BB3BA6"/>
    <w:rsid w:val="00BF6588"/>
    <w:rsid w:val="00C0539D"/>
    <w:rsid w:val="00C13006"/>
    <w:rsid w:val="00C216AF"/>
    <w:rsid w:val="00C25647"/>
    <w:rsid w:val="00C44622"/>
    <w:rsid w:val="00C912D4"/>
    <w:rsid w:val="00C92073"/>
    <w:rsid w:val="00CB3BE3"/>
    <w:rsid w:val="00CC147E"/>
    <w:rsid w:val="00CE1FDA"/>
    <w:rsid w:val="00CF4041"/>
    <w:rsid w:val="00CF5434"/>
    <w:rsid w:val="00D20202"/>
    <w:rsid w:val="00D20D18"/>
    <w:rsid w:val="00D24D9E"/>
    <w:rsid w:val="00D269BC"/>
    <w:rsid w:val="00D33670"/>
    <w:rsid w:val="00DA58AF"/>
    <w:rsid w:val="00DB51CA"/>
    <w:rsid w:val="00DC7B63"/>
    <w:rsid w:val="00DD0054"/>
    <w:rsid w:val="00DE4F00"/>
    <w:rsid w:val="00DF1C11"/>
    <w:rsid w:val="00E11382"/>
    <w:rsid w:val="00E24365"/>
    <w:rsid w:val="00E334C5"/>
    <w:rsid w:val="00E35D17"/>
    <w:rsid w:val="00E9384C"/>
    <w:rsid w:val="00EA3A60"/>
    <w:rsid w:val="00EA6454"/>
    <w:rsid w:val="00EB32DF"/>
    <w:rsid w:val="00EE6E52"/>
    <w:rsid w:val="00F26D1F"/>
    <w:rsid w:val="00F34D06"/>
    <w:rsid w:val="00F5004A"/>
    <w:rsid w:val="00F607CC"/>
    <w:rsid w:val="00F61F0A"/>
    <w:rsid w:val="00F66150"/>
    <w:rsid w:val="00F7469B"/>
    <w:rsid w:val="00F759CD"/>
    <w:rsid w:val="00F91886"/>
    <w:rsid w:val="00F94BEF"/>
    <w:rsid w:val="00F97E9D"/>
    <w:rsid w:val="00FA11E7"/>
    <w:rsid w:val="00FA6AAC"/>
    <w:rsid w:val="00FC15CA"/>
    <w:rsid w:val="00FE1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363A5C-7404-4AEE-9A4D-2AE70529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382"/>
    <w:rPr>
      <w:sz w:val="24"/>
      <w:szCs w:val="24"/>
      <w:lang w:bidi="en-US"/>
    </w:rPr>
  </w:style>
  <w:style w:type="paragraph" w:styleId="Heading1">
    <w:name w:val="heading 1"/>
    <w:basedOn w:val="Normal"/>
    <w:next w:val="Normal"/>
    <w:link w:val="Heading1Char"/>
    <w:uiPriority w:val="9"/>
    <w:qFormat/>
    <w:rsid w:val="00E1138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E1138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E1138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E1138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1138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1138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11382"/>
    <w:pPr>
      <w:spacing w:before="240" w:after="60"/>
      <w:outlineLvl w:val="6"/>
    </w:pPr>
  </w:style>
  <w:style w:type="paragraph" w:styleId="Heading8">
    <w:name w:val="heading 8"/>
    <w:basedOn w:val="Normal"/>
    <w:next w:val="Normal"/>
    <w:link w:val="Heading8Char"/>
    <w:uiPriority w:val="9"/>
    <w:semiHidden/>
    <w:unhideWhenUsed/>
    <w:qFormat/>
    <w:rsid w:val="00E11382"/>
    <w:pPr>
      <w:spacing w:before="240" w:after="60"/>
      <w:outlineLvl w:val="7"/>
    </w:pPr>
    <w:rPr>
      <w:i/>
      <w:iCs/>
    </w:rPr>
  </w:style>
  <w:style w:type="paragraph" w:styleId="Heading9">
    <w:name w:val="heading 9"/>
    <w:basedOn w:val="Normal"/>
    <w:next w:val="Normal"/>
    <w:link w:val="Heading9Char"/>
    <w:uiPriority w:val="9"/>
    <w:semiHidden/>
    <w:unhideWhenUsed/>
    <w:qFormat/>
    <w:rsid w:val="00E11382"/>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11382"/>
    <w:rPr>
      <w:rFonts w:ascii="Cambria" w:eastAsia="Times New Roman" w:hAnsi="Cambria"/>
      <w:b/>
      <w:bCs/>
      <w:kern w:val="32"/>
      <w:sz w:val="32"/>
      <w:szCs w:val="32"/>
    </w:rPr>
  </w:style>
  <w:style w:type="character" w:customStyle="1" w:styleId="Heading2Char">
    <w:name w:val="Heading 2 Char"/>
    <w:link w:val="Heading2"/>
    <w:uiPriority w:val="9"/>
    <w:rsid w:val="00E11382"/>
    <w:rPr>
      <w:rFonts w:ascii="Cambria" w:eastAsia="Times New Roman" w:hAnsi="Cambria"/>
      <w:b/>
      <w:bCs/>
      <w:i/>
      <w:iCs/>
      <w:sz w:val="28"/>
      <w:szCs w:val="28"/>
    </w:rPr>
  </w:style>
  <w:style w:type="character" w:customStyle="1" w:styleId="Heading3Char">
    <w:name w:val="Heading 3 Char"/>
    <w:link w:val="Heading3"/>
    <w:uiPriority w:val="9"/>
    <w:semiHidden/>
    <w:rsid w:val="00E11382"/>
    <w:rPr>
      <w:rFonts w:ascii="Cambria" w:eastAsia="Times New Roman" w:hAnsi="Cambria"/>
      <w:b/>
      <w:bCs/>
      <w:sz w:val="26"/>
      <w:szCs w:val="26"/>
    </w:rPr>
  </w:style>
  <w:style w:type="character" w:customStyle="1" w:styleId="Heading4Char">
    <w:name w:val="Heading 4 Char"/>
    <w:link w:val="Heading4"/>
    <w:uiPriority w:val="9"/>
    <w:rsid w:val="00E11382"/>
    <w:rPr>
      <w:b/>
      <w:bCs/>
      <w:sz w:val="28"/>
      <w:szCs w:val="28"/>
    </w:rPr>
  </w:style>
  <w:style w:type="character" w:customStyle="1" w:styleId="Heading5Char">
    <w:name w:val="Heading 5 Char"/>
    <w:link w:val="Heading5"/>
    <w:uiPriority w:val="9"/>
    <w:semiHidden/>
    <w:rsid w:val="00E11382"/>
    <w:rPr>
      <w:b/>
      <w:bCs/>
      <w:i/>
      <w:iCs/>
      <w:sz w:val="26"/>
      <w:szCs w:val="26"/>
    </w:rPr>
  </w:style>
  <w:style w:type="character" w:customStyle="1" w:styleId="Heading6Char">
    <w:name w:val="Heading 6 Char"/>
    <w:link w:val="Heading6"/>
    <w:uiPriority w:val="9"/>
    <w:semiHidden/>
    <w:rsid w:val="00E11382"/>
    <w:rPr>
      <w:b/>
      <w:bCs/>
    </w:rPr>
  </w:style>
  <w:style w:type="character" w:customStyle="1" w:styleId="Heading7Char">
    <w:name w:val="Heading 7 Char"/>
    <w:link w:val="Heading7"/>
    <w:uiPriority w:val="9"/>
    <w:semiHidden/>
    <w:rsid w:val="00E11382"/>
    <w:rPr>
      <w:sz w:val="24"/>
      <w:szCs w:val="24"/>
    </w:rPr>
  </w:style>
  <w:style w:type="character" w:customStyle="1" w:styleId="Heading8Char">
    <w:name w:val="Heading 8 Char"/>
    <w:link w:val="Heading8"/>
    <w:uiPriority w:val="9"/>
    <w:semiHidden/>
    <w:rsid w:val="00E11382"/>
    <w:rPr>
      <w:i/>
      <w:iCs/>
      <w:sz w:val="24"/>
      <w:szCs w:val="24"/>
    </w:rPr>
  </w:style>
  <w:style w:type="character" w:customStyle="1" w:styleId="Heading9Char">
    <w:name w:val="Heading 9 Char"/>
    <w:link w:val="Heading9"/>
    <w:uiPriority w:val="9"/>
    <w:semiHidden/>
    <w:rsid w:val="00E11382"/>
    <w:rPr>
      <w:rFonts w:ascii="Cambria" w:eastAsia="Times New Roman" w:hAnsi="Cambria"/>
    </w:rPr>
  </w:style>
  <w:style w:type="paragraph" w:styleId="Title">
    <w:name w:val="Title"/>
    <w:basedOn w:val="Normal"/>
    <w:next w:val="Normal"/>
    <w:link w:val="TitleChar"/>
    <w:uiPriority w:val="10"/>
    <w:qFormat/>
    <w:rsid w:val="00E11382"/>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E1138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E11382"/>
    <w:pPr>
      <w:spacing w:after="60"/>
      <w:jc w:val="center"/>
      <w:outlineLvl w:val="1"/>
    </w:pPr>
    <w:rPr>
      <w:rFonts w:ascii="Cambria" w:eastAsia="Times New Roman" w:hAnsi="Cambria"/>
    </w:rPr>
  </w:style>
  <w:style w:type="character" w:customStyle="1" w:styleId="SubtitleChar">
    <w:name w:val="Subtitle Char"/>
    <w:link w:val="Subtitle"/>
    <w:uiPriority w:val="11"/>
    <w:rsid w:val="00E11382"/>
    <w:rPr>
      <w:rFonts w:ascii="Cambria" w:eastAsia="Times New Roman" w:hAnsi="Cambria"/>
      <w:sz w:val="24"/>
      <w:szCs w:val="24"/>
    </w:rPr>
  </w:style>
  <w:style w:type="character" w:styleId="Strong">
    <w:name w:val="Strong"/>
    <w:uiPriority w:val="22"/>
    <w:qFormat/>
    <w:rsid w:val="00E11382"/>
    <w:rPr>
      <w:b/>
      <w:bCs/>
    </w:rPr>
  </w:style>
  <w:style w:type="character" w:styleId="Emphasis">
    <w:name w:val="Emphasis"/>
    <w:uiPriority w:val="20"/>
    <w:qFormat/>
    <w:rsid w:val="00E11382"/>
    <w:rPr>
      <w:rFonts w:ascii="Calibri" w:hAnsi="Calibri"/>
      <w:b/>
      <w:i/>
      <w:iCs/>
    </w:rPr>
  </w:style>
  <w:style w:type="paragraph" w:styleId="NoSpacing">
    <w:name w:val="No Spacing"/>
    <w:basedOn w:val="Normal"/>
    <w:uiPriority w:val="1"/>
    <w:qFormat/>
    <w:rsid w:val="00E11382"/>
    <w:rPr>
      <w:szCs w:val="32"/>
    </w:rPr>
  </w:style>
  <w:style w:type="paragraph" w:styleId="ListParagraph">
    <w:name w:val="List Paragraph"/>
    <w:basedOn w:val="Normal"/>
    <w:uiPriority w:val="34"/>
    <w:qFormat/>
    <w:rsid w:val="00E11382"/>
    <w:pPr>
      <w:ind w:left="720"/>
      <w:contextualSpacing/>
    </w:pPr>
  </w:style>
  <w:style w:type="paragraph" w:styleId="Quote">
    <w:name w:val="Quote"/>
    <w:basedOn w:val="Normal"/>
    <w:next w:val="Normal"/>
    <w:link w:val="QuoteChar"/>
    <w:uiPriority w:val="29"/>
    <w:qFormat/>
    <w:rsid w:val="00E11382"/>
    <w:rPr>
      <w:i/>
    </w:rPr>
  </w:style>
  <w:style w:type="character" w:customStyle="1" w:styleId="QuoteChar">
    <w:name w:val="Quote Char"/>
    <w:link w:val="Quote"/>
    <w:uiPriority w:val="29"/>
    <w:rsid w:val="00E11382"/>
    <w:rPr>
      <w:i/>
      <w:sz w:val="24"/>
      <w:szCs w:val="24"/>
    </w:rPr>
  </w:style>
  <w:style w:type="paragraph" w:styleId="IntenseQuote">
    <w:name w:val="Intense Quote"/>
    <w:basedOn w:val="Normal"/>
    <w:next w:val="Normal"/>
    <w:link w:val="IntenseQuoteChar"/>
    <w:uiPriority w:val="30"/>
    <w:qFormat/>
    <w:rsid w:val="00E11382"/>
    <w:pPr>
      <w:ind w:left="720" w:right="720"/>
    </w:pPr>
    <w:rPr>
      <w:b/>
      <w:i/>
      <w:szCs w:val="22"/>
    </w:rPr>
  </w:style>
  <w:style w:type="character" w:customStyle="1" w:styleId="IntenseQuoteChar">
    <w:name w:val="Intense Quote Char"/>
    <w:link w:val="IntenseQuote"/>
    <w:uiPriority w:val="30"/>
    <w:rsid w:val="00E11382"/>
    <w:rPr>
      <w:b/>
      <w:i/>
      <w:sz w:val="24"/>
    </w:rPr>
  </w:style>
  <w:style w:type="character" w:styleId="SubtleEmphasis">
    <w:name w:val="Subtle Emphasis"/>
    <w:uiPriority w:val="19"/>
    <w:qFormat/>
    <w:rsid w:val="00E11382"/>
    <w:rPr>
      <w:i/>
      <w:color w:val="5A5A5A"/>
    </w:rPr>
  </w:style>
  <w:style w:type="character" w:styleId="IntenseEmphasis">
    <w:name w:val="Intense Emphasis"/>
    <w:uiPriority w:val="21"/>
    <w:qFormat/>
    <w:rsid w:val="00E11382"/>
    <w:rPr>
      <w:b/>
      <w:i/>
      <w:sz w:val="24"/>
      <w:szCs w:val="24"/>
      <w:u w:val="single"/>
    </w:rPr>
  </w:style>
  <w:style w:type="character" w:styleId="SubtleReference">
    <w:name w:val="Subtle Reference"/>
    <w:uiPriority w:val="31"/>
    <w:qFormat/>
    <w:rsid w:val="00E11382"/>
    <w:rPr>
      <w:sz w:val="24"/>
      <w:szCs w:val="24"/>
      <w:u w:val="single"/>
    </w:rPr>
  </w:style>
  <w:style w:type="character" w:styleId="IntenseReference">
    <w:name w:val="Intense Reference"/>
    <w:uiPriority w:val="32"/>
    <w:qFormat/>
    <w:rsid w:val="00E11382"/>
    <w:rPr>
      <w:b/>
      <w:sz w:val="24"/>
      <w:u w:val="single"/>
    </w:rPr>
  </w:style>
  <w:style w:type="character" w:styleId="BookTitle">
    <w:name w:val="Book Title"/>
    <w:uiPriority w:val="33"/>
    <w:qFormat/>
    <w:rsid w:val="00E1138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E11382"/>
    <w:pPr>
      <w:outlineLvl w:val="9"/>
    </w:pPr>
  </w:style>
  <w:style w:type="table" w:styleId="TableGrid">
    <w:name w:val="Table Grid"/>
    <w:basedOn w:val="TableNormal"/>
    <w:uiPriority w:val="59"/>
    <w:rsid w:val="00B62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0302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E24365"/>
    <w:rPr>
      <w:rFonts w:ascii="Tahoma" w:hAnsi="Tahoma" w:cs="Tahoma"/>
      <w:sz w:val="16"/>
      <w:szCs w:val="16"/>
    </w:rPr>
  </w:style>
  <w:style w:type="character" w:customStyle="1" w:styleId="BalloonTextChar">
    <w:name w:val="Balloon Text Char"/>
    <w:link w:val="BalloonText"/>
    <w:uiPriority w:val="99"/>
    <w:semiHidden/>
    <w:rsid w:val="00E24365"/>
    <w:rPr>
      <w:rFonts w:ascii="Tahoma" w:hAnsi="Tahoma" w:cs="Tahoma"/>
      <w:sz w:val="16"/>
      <w:szCs w:val="16"/>
      <w:lang w:bidi="en-US"/>
    </w:rPr>
  </w:style>
  <w:style w:type="table" w:styleId="LightShading-Accent3">
    <w:name w:val="Light Shading Accent 3"/>
    <w:basedOn w:val="TableNormal"/>
    <w:uiPriority w:val="60"/>
    <w:rsid w:val="0093153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NormalWeb">
    <w:name w:val="Normal (Web)"/>
    <w:basedOn w:val="Normal"/>
    <w:uiPriority w:val="99"/>
    <w:semiHidden/>
    <w:unhideWhenUsed/>
    <w:rsid w:val="002E7BCA"/>
    <w:pPr>
      <w:spacing w:before="100" w:beforeAutospacing="1" w:after="100" w:afterAutospacing="1"/>
    </w:pPr>
    <w:rPr>
      <w:rFonts w:ascii="Times New Roman" w:eastAsia="Times New Roman" w:hAnsi="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739440">
      <w:bodyDiv w:val="1"/>
      <w:marLeft w:val="0"/>
      <w:marRight w:val="0"/>
      <w:marTop w:val="0"/>
      <w:marBottom w:val="0"/>
      <w:divBdr>
        <w:top w:val="none" w:sz="0" w:space="0" w:color="auto"/>
        <w:left w:val="none" w:sz="0" w:space="0" w:color="auto"/>
        <w:bottom w:val="none" w:sz="0" w:space="0" w:color="auto"/>
        <w:right w:val="none" w:sz="0" w:space="0" w:color="auto"/>
      </w:divBdr>
      <w:divsChild>
        <w:div w:id="1568029207">
          <w:marLeft w:val="0"/>
          <w:marRight w:val="0"/>
          <w:marTop w:val="0"/>
          <w:marBottom w:val="0"/>
          <w:divBdr>
            <w:top w:val="none" w:sz="0" w:space="0" w:color="auto"/>
            <w:left w:val="none" w:sz="0" w:space="0" w:color="auto"/>
            <w:bottom w:val="none" w:sz="0" w:space="0" w:color="auto"/>
            <w:right w:val="none" w:sz="0" w:space="0" w:color="auto"/>
          </w:divBdr>
        </w:div>
        <w:div w:id="1640263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A45093-5011-4B16-A9F4-536C8E04D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lgigliotti</dc:creator>
  <cp:keywords/>
  <cp:lastModifiedBy>Faery, Alison</cp:lastModifiedBy>
  <cp:revision>2</cp:revision>
  <cp:lastPrinted>2020-06-17T13:56:00Z</cp:lastPrinted>
  <dcterms:created xsi:type="dcterms:W3CDTF">2020-08-27T14:14:00Z</dcterms:created>
  <dcterms:modified xsi:type="dcterms:W3CDTF">2020-08-27T14:14:00Z</dcterms:modified>
</cp:coreProperties>
</file>